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6F8EA560"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C17629">
        <w:rPr>
          <w:rFonts w:ascii="Century" w:hAnsi="Century"/>
        </w:rPr>
        <w:t>1</w:t>
      </w:r>
      <w:r w:rsidR="005B6FEC">
        <w:rPr>
          <w:rFonts w:ascii="Century" w:hAnsi="Century"/>
        </w:rPr>
        <w:t>4 catorce</w:t>
      </w:r>
      <w:r w:rsidR="009852B2">
        <w:rPr>
          <w:rFonts w:ascii="Century" w:hAnsi="Century"/>
        </w:rPr>
        <w:t xml:space="preserve"> de junio del </w:t>
      </w:r>
      <w:r w:rsidRPr="007D0C4C">
        <w:rPr>
          <w:rFonts w:ascii="Century" w:hAnsi="Century"/>
        </w:rPr>
        <w:t>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64B52520"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9852B2">
        <w:rPr>
          <w:rFonts w:ascii="Century" w:hAnsi="Century"/>
          <w:b/>
        </w:rPr>
        <w:t>079</w:t>
      </w:r>
      <w:r w:rsidRPr="007D0C4C">
        <w:rPr>
          <w:rFonts w:ascii="Century" w:hAnsi="Century"/>
          <w:b/>
        </w:rPr>
        <w:t>/201</w:t>
      </w:r>
      <w:r>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371BC">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2165BA10" w14:textId="32DEE97F" w:rsidR="00E046BB" w:rsidRDefault="00E046BB" w:rsidP="00E046BB">
      <w:pPr>
        <w:spacing w:line="360" w:lineRule="auto"/>
        <w:jc w:val="both"/>
        <w:rPr>
          <w:rFonts w:ascii="Century" w:hAnsi="Century"/>
        </w:rPr>
      </w:pPr>
      <w:bookmarkStart w:id="0" w:name="_GoBack"/>
      <w:bookmarkEnd w:id="0"/>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14CF51BD" w:rsidR="00B1583B"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9852B2">
        <w:rPr>
          <w:rFonts w:ascii="Century" w:hAnsi="Century"/>
        </w:rPr>
        <w:t xml:space="preserve">02 dos de febrero </w:t>
      </w:r>
      <w:r>
        <w:rPr>
          <w:rFonts w:ascii="Century" w:hAnsi="Century"/>
        </w:rPr>
        <w:t>del año 2016 dos mil dieciséis</w:t>
      </w:r>
      <w:r w:rsidRPr="007D0C4C">
        <w:rPr>
          <w:rFonts w:ascii="Century" w:hAnsi="Century"/>
        </w:rPr>
        <w:t xml:space="preserve">, la parte actora presentó demanda de nulidad, señalando como acto impugnado </w:t>
      </w:r>
      <w:r w:rsidR="009852B2">
        <w:rPr>
          <w:rFonts w:ascii="Century" w:hAnsi="Century"/>
        </w:rPr>
        <w:t>la multa impuesta el 12 doce de diciembre del año 2015 dos mil quince, y como autoridad demandad</w:t>
      </w:r>
      <w:r w:rsidR="00E126A9">
        <w:rPr>
          <w:rFonts w:ascii="Century" w:hAnsi="Century"/>
        </w:rPr>
        <w:t>a señala</w:t>
      </w:r>
      <w:r w:rsidR="00831A49">
        <w:rPr>
          <w:rFonts w:ascii="Century" w:hAnsi="Century"/>
        </w:rPr>
        <w:t xml:space="preserve"> a</w:t>
      </w:r>
      <w:r w:rsidR="00E126A9">
        <w:rPr>
          <w:rFonts w:ascii="Century" w:hAnsi="Century"/>
        </w:rPr>
        <w:t xml:space="preserve"> la </w:t>
      </w:r>
      <w:r w:rsidR="000A1CDA">
        <w:rPr>
          <w:rFonts w:ascii="Century" w:hAnsi="Century"/>
        </w:rPr>
        <w:t>o</w:t>
      </w:r>
      <w:r w:rsidR="00E126A9">
        <w:rPr>
          <w:rFonts w:ascii="Century" w:hAnsi="Century"/>
        </w:rPr>
        <w:t>ficial calificador</w:t>
      </w:r>
      <w:r w:rsidR="009852B2">
        <w:rPr>
          <w:rFonts w:ascii="Century" w:hAnsi="Century"/>
        </w:rPr>
        <w:t xml:space="preserve"> </w:t>
      </w:r>
      <w:r w:rsidR="00B1583B">
        <w:rPr>
          <w:rFonts w:ascii="Century" w:hAnsi="Century"/>
        </w:rPr>
        <w:t>del Municipio de León, Guanajuato. -------</w:t>
      </w:r>
      <w:r w:rsidR="009852B2">
        <w:rPr>
          <w:rFonts w:ascii="Century" w:hAnsi="Century"/>
        </w:rPr>
        <w:t>----</w:t>
      </w:r>
      <w:r w:rsidR="00E126A9">
        <w:rPr>
          <w:rFonts w:ascii="Century" w:hAnsi="Century"/>
        </w:rPr>
        <w:t>--</w:t>
      </w:r>
      <w:r w:rsidR="00831A49">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FC3A638" w14:textId="1E17C180" w:rsidR="00E046BB"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852B2">
        <w:rPr>
          <w:rFonts w:ascii="Century" w:hAnsi="Century"/>
        </w:rPr>
        <w:t>08 ocho de febrero del año 2016 dos mil dieciséis</w:t>
      </w:r>
      <w:r w:rsidR="00B1583B">
        <w:rPr>
          <w:rFonts w:ascii="Century" w:hAnsi="Century"/>
        </w:rPr>
        <w:t>, se admite a trámite la demanda, en contra de</w:t>
      </w:r>
      <w:r w:rsidR="00E126A9">
        <w:rPr>
          <w:rFonts w:ascii="Century" w:hAnsi="Century"/>
        </w:rPr>
        <w:t xml:space="preserve"> </w:t>
      </w:r>
      <w:r w:rsidR="00B1583B">
        <w:rPr>
          <w:rFonts w:ascii="Century" w:hAnsi="Century"/>
        </w:rPr>
        <w:t>l</w:t>
      </w:r>
      <w:r w:rsidR="00E126A9">
        <w:rPr>
          <w:rFonts w:ascii="Century" w:hAnsi="Century"/>
        </w:rPr>
        <w:t>a</w:t>
      </w:r>
      <w:r w:rsidR="00B1583B">
        <w:rPr>
          <w:rFonts w:ascii="Century" w:hAnsi="Century"/>
        </w:rPr>
        <w:t xml:space="preserve"> </w:t>
      </w:r>
      <w:r w:rsidR="000A1CDA">
        <w:rPr>
          <w:rFonts w:ascii="Century" w:hAnsi="Century"/>
        </w:rPr>
        <w:t>oficial calificador</w:t>
      </w:r>
      <w:r w:rsidR="00B1583B">
        <w:rPr>
          <w:rFonts w:ascii="Century" w:hAnsi="Century"/>
        </w:rPr>
        <w:t xml:space="preserve">, </w:t>
      </w:r>
      <w:r w:rsidRPr="007D0C4C">
        <w:rPr>
          <w:rFonts w:ascii="Century" w:hAnsi="Century"/>
        </w:rPr>
        <w:t>y se ordenó correr traslado de la misma y sus anexos a la autoridad demandada</w:t>
      </w:r>
      <w:r w:rsidR="00E126A9">
        <w:rPr>
          <w:rFonts w:ascii="Century" w:hAnsi="Century"/>
        </w:rPr>
        <w:t>, a la parte actora se le admite la prueba documental exhibida a la demanda, la que por su especial naturaleza en ese momento se tiene por desahogada, y la presuncional legal y humana en lo que le beneficie. --</w:t>
      </w:r>
      <w:r w:rsidR="000A1CDA">
        <w:rPr>
          <w:rFonts w:ascii="Century" w:hAnsi="Century"/>
        </w:rPr>
        <w:t>------</w:t>
      </w:r>
      <w:r w:rsidR="00831A49">
        <w:rPr>
          <w:rFonts w:ascii="Century" w:hAnsi="Century"/>
        </w:rPr>
        <w:t>------------------------</w:t>
      </w:r>
      <w:r w:rsidR="000A1CDA">
        <w:rPr>
          <w:rFonts w:ascii="Century" w:hAnsi="Century"/>
        </w:rPr>
        <w:t>----</w:t>
      </w:r>
    </w:p>
    <w:p w14:paraId="7FCC7CBE" w14:textId="77777777" w:rsidR="00E046BB" w:rsidRDefault="00E046BB" w:rsidP="00E046BB">
      <w:pPr>
        <w:spacing w:line="360" w:lineRule="auto"/>
        <w:ind w:firstLine="709"/>
        <w:jc w:val="both"/>
        <w:rPr>
          <w:rFonts w:ascii="Century" w:hAnsi="Century"/>
        </w:rPr>
      </w:pPr>
    </w:p>
    <w:p w14:paraId="471784EF" w14:textId="2C35F772" w:rsidR="00E126A9" w:rsidRDefault="00E126A9" w:rsidP="00E046BB">
      <w:pPr>
        <w:spacing w:line="360" w:lineRule="auto"/>
        <w:ind w:firstLine="709"/>
        <w:jc w:val="both"/>
        <w:rPr>
          <w:rFonts w:ascii="Century" w:hAnsi="Century"/>
        </w:rPr>
      </w:pPr>
      <w:r>
        <w:rPr>
          <w:rFonts w:ascii="Century" w:hAnsi="Century"/>
        </w:rPr>
        <w:t xml:space="preserve">Respecto a la instrumental de actuaciones, esta prueba no se admite, en virtud de que, por una parte, se valorará de oficio por el órgano de </w:t>
      </w:r>
      <w:r w:rsidR="000A1CDA">
        <w:rPr>
          <w:rFonts w:ascii="Century" w:hAnsi="Century"/>
        </w:rPr>
        <w:t>control de legalidad com</w:t>
      </w:r>
      <w:r>
        <w:rPr>
          <w:rFonts w:ascii="Century" w:hAnsi="Century"/>
        </w:rPr>
        <w:t>o presuncional o documental; y por otra parte, no se reconoce como medio de prueba en el artículo 48 del indicado Código de Procedimiento y Justicia Administrativa. ---------------------------------------------------------------------</w:t>
      </w:r>
    </w:p>
    <w:p w14:paraId="4729C443" w14:textId="77777777" w:rsidR="00E126A9" w:rsidRDefault="00E126A9" w:rsidP="00E046BB">
      <w:pPr>
        <w:spacing w:line="360" w:lineRule="auto"/>
        <w:ind w:firstLine="709"/>
        <w:jc w:val="both"/>
        <w:rPr>
          <w:rFonts w:ascii="Century" w:hAnsi="Century"/>
        </w:rPr>
      </w:pPr>
    </w:p>
    <w:p w14:paraId="24EF2F61" w14:textId="777CA090" w:rsidR="001F6732" w:rsidRDefault="00DF3C8A" w:rsidP="00E046BB">
      <w:pPr>
        <w:spacing w:line="360" w:lineRule="auto"/>
        <w:ind w:firstLine="709"/>
        <w:jc w:val="both"/>
        <w:rPr>
          <w:rFonts w:ascii="Century" w:hAnsi="Century"/>
        </w:rPr>
      </w:pPr>
      <w:r w:rsidRPr="00F43F97">
        <w:rPr>
          <w:rFonts w:ascii="Century" w:hAnsi="Century"/>
          <w:b/>
        </w:rPr>
        <w:t>TERCERO.</w:t>
      </w:r>
      <w:r w:rsidR="001F6732">
        <w:rPr>
          <w:rFonts w:ascii="Century" w:hAnsi="Century"/>
        </w:rPr>
        <w:t xml:space="preserve"> Por acuerdo de fecha 01 primero de marzo del año 2016 dos mil dieciséis, se requiere a la oficial calificador para que dentro del término de 05 cinco días hábiles, exhiba el original o copia certificada del documento con el que acredite su personalidad jurídica, así como las copias de este y del escrito </w:t>
      </w:r>
      <w:r w:rsidR="001F6732">
        <w:rPr>
          <w:rFonts w:ascii="Century" w:hAnsi="Century"/>
        </w:rPr>
        <w:lastRenderedPageBreak/>
        <w:t>de contestación a efecto de estar en aptitud de correr traslado a la parte actora, apercibiéndole que en caso de no dar cumplimiento, se le tendrá por no presentada la demanda. -----------------------------------------------------------------------</w:t>
      </w:r>
    </w:p>
    <w:p w14:paraId="1274E2F4" w14:textId="77777777" w:rsidR="001F6732" w:rsidRDefault="001F6732" w:rsidP="00E046BB">
      <w:pPr>
        <w:spacing w:line="360" w:lineRule="auto"/>
        <w:ind w:firstLine="709"/>
        <w:jc w:val="both"/>
        <w:rPr>
          <w:rFonts w:ascii="Century" w:hAnsi="Century"/>
        </w:rPr>
      </w:pPr>
    </w:p>
    <w:p w14:paraId="456DDEA1" w14:textId="2FD7D71B" w:rsidR="00DF3C8A" w:rsidRDefault="001F6732" w:rsidP="00E046BB">
      <w:pPr>
        <w:spacing w:line="360" w:lineRule="auto"/>
        <w:ind w:firstLine="709"/>
        <w:jc w:val="both"/>
        <w:rPr>
          <w:rFonts w:ascii="Century" w:hAnsi="Century"/>
        </w:rPr>
      </w:pPr>
      <w:r w:rsidRPr="001F6732">
        <w:rPr>
          <w:rFonts w:ascii="Century" w:hAnsi="Century"/>
          <w:b/>
        </w:rPr>
        <w:t>CUARTO.</w:t>
      </w:r>
      <w:r>
        <w:rPr>
          <w:rFonts w:ascii="Century" w:hAnsi="Century"/>
        </w:rPr>
        <w:t xml:space="preserve"> Por acuerdo de fecha 16 dieciséis de marzo del año 2016 dos mil d</w:t>
      </w:r>
      <w:r w:rsidR="00DF3C8A">
        <w:rPr>
          <w:rFonts w:ascii="Century" w:hAnsi="Century"/>
        </w:rPr>
        <w:t>ieciséis, previo cumplimiento al requerimiento, se tiene por contestando la demanda de nulidad en tiempo y forma legal</w:t>
      </w:r>
      <w:r w:rsidR="009071AB">
        <w:rPr>
          <w:rFonts w:ascii="Century" w:hAnsi="Century"/>
        </w:rPr>
        <w:t>, al Oficial Calificador</w:t>
      </w:r>
      <w:r>
        <w:rPr>
          <w:rFonts w:ascii="Century" w:hAnsi="Century"/>
        </w:rPr>
        <w:t>, se le admite la documental exhibida a su escrito de contestación, así como la exhibida al cumplimiento al requerimiento formulado consistente en su nombramiento, las que por su naturaleza en ese momento se tiene por desahogada y la prueba presuncional legal y humana en lo que le beneficie; se señala fecha y hora para la celebración de la audiencia de alegatos</w:t>
      </w:r>
      <w:r w:rsidR="00DF3C8A">
        <w:rPr>
          <w:rFonts w:ascii="Century" w:hAnsi="Century"/>
        </w:rPr>
        <w:t xml:space="preserve">. </w:t>
      </w:r>
      <w:r>
        <w:rPr>
          <w:rFonts w:ascii="Century" w:hAnsi="Century"/>
        </w:rPr>
        <w:t>--------------</w:t>
      </w:r>
    </w:p>
    <w:p w14:paraId="5AE2BB92" w14:textId="30C187D3" w:rsidR="00DF3C8A" w:rsidRDefault="00DF3C8A" w:rsidP="00E046BB">
      <w:pPr>
        <w:spacing w:line="360" w:lineRule="auto"/>
        <w:ind w:firstLine="709"/>
        <w:jc w:val="both"/>
        <w:rPr>
          <w:rFonts w:ascii="Century" w:hAnsi="Century"/>
        </w:rPr>
      </w:pPr>
    </w:p>
    <w:p w14:paraId="337B6840" w14:textId="13CDB0B1" w:rsidR="00E046BB" w:rsidRPr="00BC7B15" w:rsidRDefault="001F6732" w:rsidP="00F43F97">
      <w:pPr>
        <w:spacing w:line="360" w:lineRule="auto"/>
        <w:ind w:firstLine="709"/>
        <w:jc w:val="both"/>
        <w:rPr>
          <w:rFonts w:ascii="Century" w:hAnsi="Century" w:cs="Calibri"/>
          <w:bCs/>
          <w:iCs/>
        </w:rPr>
      </w:pPr>
      <w:r>
        <w:rPr>
          <w:rFonts w:ascii="Century" w:hAnsi="Century"/>
          <w:b/>
        </w:rPr>
        <w:t>QUINTO</w:t>
      </w:r>
      <w:r w:rsidR="00F43F97" w:rsidRPr="00F43F97">
        <w:rPr>
          <w:rFonts w:ascii="Century" w:hAnsi="Century"/>
          <w:b/>
        </w:rPr>
        <w:t>.</w:t>
      </w:r>
      <w:r w:rsidR="00F43F97">
        <w:rPr>
          <w:rFonts w:ascii="Century" w:hAnsi="Century"/>
        </w:rPr>
        <w:t xml:space="preserve"> </w:t>
      </w:r>
      <w:r w:rsidR="00453378">
        <w:rPr>
          <w:rFonts w:ascii="Century" w:hAnsi="Century"/>
        </w:rPr>
        <w:t xml:space="preserve">El 18 dieciocho de abril </w:t>
      </w:r>
      <w:r w:rsidR="00F43F97">
        <w:rPr>
          <w:rFonts w:ascii="Century" w:hAnsi="Century"/>
        </w:rPr>
        <w:t>del año 2016 dos mil dieciséis a las 1</w:t>
      </w:r>
      <w:r w:rsidR="00453378">
        <w:rPr>
          <w:rFonts w:ascii="Century" w:hAnsi="Century"/>
        </w:rPr>
        <w:t>1</w:t>
      </w:r>
      <w:r w:rsidR="00F43F97">
        <w:rPr>
          <w:rFonts w:ascii="Century" w:hAnsi="Century"/>
        </w:rPr>
        <w:t>:00 o</w:t>
      </w:r>
      <w:r w:rsidR="000A1CDA">
        <w:rPr>
          <w:rFonts w:ascii="Century" w:hAnsi="Century"/>
        </w:rPr>
        <w:t>n</w:t>
      </w:r>
      <w:r w:rsidR="00F43F97">
        <w:rPr>
          <w:rFonts w:ascii="Century" w:hAnsi="Century"/>
        </w:rPr>
        <w:t xml:space="preserve">ce horas, </w:t>
      </w:r>
      <w:r w:rsidR="00E046BB" w:rsidRPr="001265D7">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A1CDA">
        <w:rPr>
          <w:rFonts w:ascii="Century" w:hAnsi="Century"/>
        </w:rPr>
        <w:t>---------</w:t>
      </w:r>
      <w:r w:rsidR="00E046BB" w:rsidRPr="001265D7">
        <w:rPr>
          <w:rFonts w:ascii="Century" w:hAnsi="Century"/>
        </w:rPr>
        <w:t xml:space="preserve">---- </w:t>
      </w:r>
    </w:p>
    <w:p w14:paraId="205B2E4D" w14:textId="005ACE3E" w:rsidR="00E046BB" w:rsidRDefault="00E046BB" w:rsidP="00E046BB">
      <w:pPr>
        <w:pStyle w:val="Textoindependiente"/>
        <w:spacing w:line="360" w:lineRule="auto"/>
        <w:ind w:firstLine="708"/>
        <w:rPr>
          <w:rFonts w:ascii="Century" w:hAnsi="Century" w:cs="Calibri"/>
          <w:bCs/>
          <w:iCs/>
          <w:lang w:val="es-ES"/>
        </w:rPr>
      </w:pPr>
    </w:p>
    <w:p w14:paraId="36A6C012" w14:textId="3768C3EE" w:rsidR="00886F1B"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SEXTO.</w:t>
      </w:r>
      <w:r>
        <w:rPr>
          <w:rFonts w:ascii="Century" w:hAnsi="Century" w:cs="Calibri"/>
          <w:bCs/>
          <w:iCs/>
          <w:lang w:val="es-ES"/>
        </w:rPr>
        <w:t xml:space="preserve"> </w:t>
      </w:r>
      <w:r w:rsidR="000A1CDA">
        <w:rPr>
          <w:rFonts w:ascii="Century" w:hAnsi="Century" w:cs="Calibri"/>
          <w:bCs/>
          <w:iCs/>
          <w:lang w:val="es-ES"/>
        </w:rPr>
        <w:t>Mediante proveído</w:t>
      </w:r>
      <w:r>
        <w:rPr>
          <w:rFonts w:ascii="Century" w:hAnsi="Century" w:cs="Calibri"/>
          <w:bCs/>
          <w:iCs/>
          <w:lang w:val="es-ES"/>
        </w:rPr>
        <w:t xml:space="preserve"> de fecha 20 veinte de diciembre del año 2016 dos mil dieciséis, se acuerda por el Juzgado Primero Administrativo, que la resolución se emitirá, en cuanto las labores de dicho Juzgado lo permitan; por otro lado, se tiene a la parte actora por señalando nuevo domicilio. ---------------</w:t>
      </w:r>
    </w:p>
    <w:p w14:paraId="03B51D84" w14:textId="20A0CA16" w:rsidR="004A084C" w:rsidRDefault="004A084C" w:rsidP="00E046BB">
      <w:pPr>
        <w:pStyle w:val="Textoindependiente"/>
        <w:spacing w:line="360" w:lineRule="auto"/>
        <w:ind w:firstLine="708"/>
        <w:rPr>
          <w:rFonts w:ascii="Century" w:hAnsi="Century" w:cs="Calibri"/>
          <w:bCs/>
          <w:iCs/>
          <w:lang w:val="es-ES"/>
        </w:rPr>
      </w:pPr>
    </w:p>
    <w:p w14:paraId="53757DB7" w14:textId="35CA8F26" w:rsidR="004A084C"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SÉPTIMO.</w:t>
      </w:r>
      <w:r>
        <w:rPr>
          <w:rFonts w:ascii="Century" w:hAnsi="Century" w:cs="Calibri"/>
          <w:bCs/>
          <w:iCs/>
          <w:lang w:val="es-ES"/>
        </w:rPr>
        <w:t xml:space="preserve"> Mediante proveído de fecha 22 veintidós de septiembre del año 2017 dos mil diecisiete, el Juzgado Primero Administrativo, acuerda dejar de conocer la presente causa, remitiéndole a este Juzgado para su prosecución procesal. ----------------------------------------------------------------------------------------------</w:t>
      </w:r>
    </w:p>
    <w:p w14:paraId="36E26A0A" w14:textId="2E623BE5" w:rsidR="004A084C" w:rsidRDefault="004A084C" w:rsidP="00E046BB">
      <w:pPr>
        <w:pStyle w:val="Textoindependiente"/>
        <w:spacing w:line="360" w:lineRule="auto"/>
        <w:ind w:firstLine="708"/>
        <w:rPr>
          <w:rFonts w:ascii="Century" w:hAnsi="Century" w:cs="Calibri"/>
          <w:bCs/>
          <w:iCs/>
          <w:lang w:val="es-ES"/>
        </w:rPr>
      </w:pPr>
    </w:p>
    <w:p w14:paraId="09A090E5" w14:textId="22DE6785" w:rsidR="004A084C"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OCTAVO.</w:t>
      </w:r>
      <w:r>
        <w:rPr>
          <w:rFonts w:ascii="Century" w:hAnsi="Century" w:cs="Calibri"/>
          <w:bCs/>
          <w:iCs/>
          <w:lang w:val="es-ES"/>
        </w:rPr>
        <w:t xml:space="preserve"> Por acuerdo de fecha 19 diecinueve de abril, se tiene al actor por haciendo manifestaciones, así como solicitando se emita sentencia, por lo que </w:t>
      </w:r>
      <w:r w:rsidR="000A1CDA">
        <w:rPr>
          <w:rFonts w:ascii="Century" w:hAnsi="Century" w:cs="Calibri"/>
          <w:bCs/>
          <w:iCs/>
          <w:lang w:val="es-ES"/>
        </w:rPr>
        <w:t>en atención a su petición</w:t>
      </w:r>
      <w:r w:rsidR="005B6FEC">
        <w:rPr>
          <w:rFonts w:ascii="Century" w:hAnsi="Century" w:cs="Calibri"/>
          <w:bCs/>
          <w:iCs/>
          <w:lang w:val="es-ES"/>
        </w:rPr>
        <w:t>, y por ser el momento procesal oportuno,</w:t>
      </w:r>
      <w:r w:rsidR="000A1CDA">
        <w:rPr>
          <w:rFonts w:ascii="Century" w:hAnsi="Century" w:cs="Calibri"/>
          <w:bCs/>
          <w:iCs/>
          <w:lang w:val="es-ES"/>
        </w:rPr>
        <w:t xml:space="preserve"> </w:t>
      </w:r>
      <w:r>
        <w:rPr>
          <w:rFonts w:ascii="Century" w:hAnsi="Century" w:cs="Calibri"/>
          <w:bCs/>
          <w:iCs/>
          <w:lang w:val="es-ES"/>
        </w:rPr>
        <w:t>se procede a emitir la presente sentencia. --------</w:t>
      </w:r>
      <w:r w:rsidR="005B6FEC">
        <w:rPr>
          <w:rFonts w:ascii="Century" w:hAnsi="Century" w:cs="Calibri"/>
          <w:bCs/>
          <w:iCs/>
          <w:lang w:val="es-ES"/>
        </w:rPr>
        <w:t>---------------------------------------------</w:t>
      </w:r>
    </w:p>
    <w:p w14:paraId="114DE6F8" w14:textId="77777777" w:rsidR="004A084C" w:rsidRDefault="004A084C"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6169B57C"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sidR="00860E86">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sidR="004A084C">
        <w:rPr>
          <w:rFonts w:ascii="Century" w:hAnsi="Century"/>
        </w:rPr>
        <w:t>a</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77777777" w:rsidR="00550149"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el </w:t>
      </w:r>
      <w:r w:rsidR="004A084C">
        <w:rPr>
          <w:rFonts w:ascii="Century" w:hAnsi="Century"/>
        </w:rPr>
        <w:t xml:space="preserve">12 doce de diciembre del año 2015 dos mil quince, </w:t>
      </w:r>
      <w:r w:rsidR="00550149">
        <w:rPr>
          <w:rFonts w:ascii="Century" w:hAnsi="Century"/>
        </w:rPr>
        <w:t xml:space="preserve">y la demanda fue presentada el 02 dos de febrero del año 2016 dos mil dieciséis. </w:t>
      </w:r>
    </w:p>
    <w:p w14:paraId="4A7DDE45" w14:textId="77777777" w:rsidR="00550149" w:rsidRDefault="00550149" w:rsidP="00E046BB">
      <w:pPr>
        <w:pStyle w:val="Textoindependiente"/>
        <w:spacing w:line="360" w:lineRule="auto"/>
        <w:ind w:firstLine="708"/>
        <w:rPr>
          <w:rFonts w:ascii="Century" w:hAnsi="Century"/>
        </w:rPr>
      </w:pPr>
    </w:p>
    <w:p w14:paraId="2D52D101" w14:textId="424A779A" w:rsidR="00E046BB" w:rsidRPr="007D0C4C"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00901A86">
        <w:rPr>
          <w:rFonts w:ascii="Century" w:hAnsi="Century" w:cs="Calibri"/>
        </w:rPr>
        <w:t xml:space="preserve">En cuanto a la </w:t>
      </w:r>
      <w:r w:rsidRPr="007D0C4C">
        <w:rPr>
          <w:rFonts w:ascii="Century" w:hAnsi="Century" w:cs="Calibri"/>
        </w:rPr>
        <w:t xml:space="preserve">existencia del acto impugnado, </w:t>
      </w:r>
      <w:r w:rsidR="00AF1305">
        <w:rPr>
          <w:rFonts w:ascii="Century" w:hAnsi="Century" w:cs="Calibri"/>
        </w:rPr>
        <w:t xml:space="preserve">(multa impuesta por </w:t>
      </w:r>
      <w:r w:rsidR="00901A86">
        <w:rPr>
          <w:rFonts w:ascii="Century" w:hAnsi="Century" w:cs="Calibri"/>
        </w:rPr>
        <w:t>l</w:t>
      </w:r>
      <w:r w:rsidR="00AF1305">
        <w:rPr>
          <w:rFonts w:ascii="Century" w:hAnsi="Century" w:cs="Calibri"/>
        </w:rPr>
        <w:t>a</w:t>
      </w:r>
      <w:r w:rsidR="00901A86">
        <w:rPr>
          <w:rFonts w:ascii="Century" w:hAnsi="Century" w:cs="Calibri"/>
        </w:rPr>
        <w:t xml:space="preserve"> oficial calificador), se acredita con el original del recibo AA5212010 (Letra A Letra A cinco dos uno dos cero uno cero), por la cantidad de $2,750.00 (dos mil setecientos cincuenta pesos 00/100 M/N), </w:t>
      </w:r>
      <w:r w:rsidR="00901A86" w:rsidRPr="00901A86">
        <w:rPr>
          <w:rFonts w:ascii="Century" w:hAnsi="Century" w:cs="Calibri"/>
        </w:rPr>
        <w:t xml:space="preserve">documentos que merecen pleno valor probatorio, conforme lo dispuesto en los artículos 78, 117, 121 y 131 del Código de Procedimiento y Justicia Administrativa para el </w:t>
      </w:r>
      <w:r w:rsidR="00901A86" w:rsidRPr="00901A86">
        <w:rPr>
          <w:rFonts w:ascii="Century" w:hAnsi="Century" w:cs="Calibri"/>
        </w:rPr>
        <w:lastRenderedPageBreak/>
        <w:t>Estado y los Municipios de Guanajuato; toda vez que se trata de un documento público, al ser expedidos por un servidor público,</w:t>
      </w:r>
      <w:r w:rsidR="00901A86">
        <w:rPr>
          <w:rFonts w:ascii="Century" w:hAnsi="Century" w:cs="Calibri"/>
        </w:rPr>
        <w:t xml:space="preserve"> lo que se demuestra con la existencia del sello y</w:t>
      </w:r>
      <w:r w:rsidR="00941311">
        <w:rPr>
          <w:rFonts w:ascii="Century" w:hAnsi="Century" w:cs="Calibri"/>
        </w:rPr>
        <w:t xml:space="preserve"> firma del cajero que lo emite</w:t>
      </w:r>
      <w:r>
        <w:rPr>
          <w:rFonts w:ascii="Century" w:hAnsi="Century" w:cs="Calibri"/>
        </w:rPr>
        <w:t xml:space="preserve">. </w:t>
      </w:r>
      <w:r w:rsidR="00941311">
        <w:rPr>
          <w:rFonts w:ascii="Century" w:hAnsi="Century" w:cs="Calibri"/>
        </w:rPr>
        <w:t>------------</w:t>
      </w:r>
      <w:r>
        <w:rPr>
          <w:rFonts w:ascii="Century" w:hAnsi="Century" w:cs="Calibri"/>
        </w:rPr>
        <w:t>------</w:t>
      </w:r>
      <w:r w:rsidR="001969A1">
        <w:rPr>
          <w:rFonts w:ascii="Century" w:hAnsi="Century" w:cs="Calibri"/>
        </w:rPr>
        <w:t>----</w:t>
      </w:r>
      <w:r w:rsidR="00901A86">
        <w:rPr>
          <w:rFonts w:ascii="Century" w:hAnsi="Century" w:cs="Calibri"/>
        </w:rPr>
        <w:t>-------------</w:t>
      </w:r>
    </w:p>
    <w:p w14:paraId="5D28D872" w14:textId="77777777" w:rsidR="00E046BB" w:rsidRPr="007D0C4C" w:rsidRDefault="00E046BB"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1DFD3DA1" w14:textId="77777777" w:rsidR="00C53107" w:rsidRDefault="00E046BB" w:rsidP="00E046BB">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544EF9">
        <w:rPr>
          <w:rFonts w:ascii="Century" w:hAnsi="Century" w:cs="Calibri"/>
          <w:bCs/>
          <w:iCs/>
        </w:rPr>
        <w:t>argument</w:t>
      </w:r>
      <w:r w:rsidR="001969A1">
        <w:rPr>
          <w:rFonts w:ascii="Century" w:hAnsi="Century" w:cs="Calibri"/>
          <w:bCs/>
          <w:iCs/>
        </w:rPr>
        <w:t xml:space="preserve">a que se actualiza la causal de improcedencia prevista en la fracción IV del Código de Procedimiento y Justicia Administrativa para el Estado y los Municipios de Guanajuato, relativa al consentimiento expreso o tácito, lo anterior, ya que </w:t>
      </w:r>
      <w:r w:rsidR="00C53107">
        <w:rPr>
          <w:rFonts w:ascii="Century" w:hAnsi="Century" w:cs="Calibri"/>
          <w:bCs/>
          <w:iCs/>
        </w:rPr>
        <w:t>manifiesta el acto impugnado es consentido por el actor, ya que reconoce y acepta el pago de la infracción de manera expresa que infringió en total flagrancia una violación al Reglamento de Policía Municipal de León, Guanajuato. ---------------------------------------------------------------------------------------</w:t>
      </w:r>
    </w:p>
    <w:p w14:paraId="3756C123" w14:textId="77777777" w:rsidR="00C53107" w:rsidRDefault="00C53107" w:rsidP="00E046BB">
      <w:pPr>
        <w:spacing w:line="360" w:lineRule="auto"/>
        <w:ind w:firstLine="708"/>
        <w:jc w:val="both"/>
        <w:rPr>
          <w:rFonts w:ascii="Century" w:hAnsi="Century" w:cs="Calibri"/>
          <w:bCs/>
          <w:iCs/>
        </w:rPr>
      </w:pPr>
    </w:p>
    <w:p w14:paraId="665B4B93" w14:textId="1807AB25" w:rsidR="00213A9C" w:rsidRDefault="001969A1" w:rsidP="00213A9C">
      <w:pPr>
        <w:pStyle w:val="SENTENCIAS"/>
      </w:pPr>
      <w:r>
        <w:t xml:space="preserve">Causal de improcedencia que a juicio de quien resuelve NO SE ACTUALIZA, </w:t>
      </w:r>
      <w:r w:rsidR="001B20BB">
        <w:t xml:space="preserve">el hecho de que el actor haya realizado el pago de la multa, no significa su consentimiento, </w:t>
      </w:r>
      <w:r w:rsidR="00213A9C">
        <w:t>ya que,</w:t>
      </w:r>
      <w:r w:rsidR="001B20BB">
        <w:t xml:space="preserve"> en el presente caso, </w:t>
      </w:r>
      <w:r w:rsidR="00213A9C">
        <w:t xml:space="preserve">el </w:t>
      </w:r>
      <w:r w:rsidR="001B20BB">
        <w:t xml:space="preserve">pago el actor lo realiza con la finalidad, </w:t>
      </w:r>
      <w:r w:rsidR="00C53107">
        <w:t xml:space="preserve">de que no se le privara de su libertad, </w:t>
      </w:r>
      <w:r w:rsidR="00213A9C">
        <w:t>acto que le causa un perjuicio de imposible reparación, sin embargo, no obstante el pago realizado, el hecho de que el justiciable acudiera en tiempo y forma a demandar su nulidad, revela su inconformidad con dichos actos, por lo que no se actualiza en el presente juicio, la causal de improcedencia referida por la autoridad demandada. -----------------------------------------------------------------------------------------</w:t>
      </w:r>
    </w:p>
    <w:p w14:paraId="54B56AEF" w14:textId="367407F6" w:rsidR="00213A9C" w:rsidRDefault="00213A9C" w:rsidP="00E046BB">
      <w:pPr>
        <w:spacing w:line="360" w:lineRule="auto"/>
        <w:ind w:firstLine="708"/>
        <w:jc w:val="both"/>
      </w:pPr>
    </w:p>
    <w:p w14:paraId="1C624821" w14:textId="5E80B9C7" w:rsidR="00C53107" w:rsidRDefault="00C53107" w:rsidP="00C53107">
      <w:pPr>
        <w:pStyle w:val="SENTENCIAS"/>
      </w:pPr>
      <w:r>
        <w:lastRenderedPageBreak/>
        <w:t xml:space="preserve">A lo anterior, resulta aplicable por analogía el </w:t>
      </w:r>
      <w:r w:rsidR="00917D98">
        <w:t xml:space="preserve">siguiente </w:t>
      </w:r>
      <w:r>
        <w:t>criterio emitido por el ahora Tribunal de Justicia Administrativa para el Estado de Guanajuato</w:t>
      </w:r>
      <w:r w:rsidR="00917D98">
        <w:t>: -----------------------------------------------------------------------------------------</w:t>
      </w:r>
    </w:p>
    <w:p w14:paraId="7BEE92BE" w14:textId="77777777" w:rsidR="00C53107" w:rsidRPr="00C53107" w:rsidRDefault="00C53107" w:rsidP="00C53107">
      <w:pPr>
        <w:autoSpaceDE w:val="0"/>
        <w:autoSpaceDN w:val="0"/>
        <w:adjustRightInd w:val="0"/>
        <w:rPr>
          <w:rFonts w:ascii="Goudy Old Style" w:eastAsiaTheme="minorHAnsi" w:hAnsi="Goudy Old Style" w:cs="Goudy Old Style"/>
          <w:color w:val="000000"/>
          <w:lang w:val="es-MX" w:eastAsia="en-US"/>
        </w:rPr>
      </w:pPr>
    </w:p>
    <w:p w14:paraId="0A808B79" w14:textId="77777777" w:rsidR="00C53107" w:rsidRPr="00C53107" w:rsidRDefault="00C53107" w:rsidP="00C53107">
      <w:pPr>
        <w:pStyle w:val="TESISYJURIS"/>
        <w:rPr>
          <w:lang w:val="es-MX" w:eastAsia="en-US"/>
        </w:rPr>
      </w:pPr>
      <w:r w:rsidRPr="00C53107">
        <w:rPr>
          <w:b/>
          <w:lang w:val="es-MX" w:eastAsia="en-US"/>
        </w:rPr>
        <w:t xml:space="preserve">IMPROCEDENCIA DEL JUICIO CONTENCIOSO ADMINISTRATIVO. NO SE SURTE EN EL CASO DE. PAGO DE CREDITOS FISCALES.- </w:t>
      </w:r>
      <w:r w:rsidRPr="00C53107">
        <w:rPr>
          <w:lang w:val="es-MX" w:eastAsia="en-US"/>
        </w:rPr>
        <w:t xml:space="preserve">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 disposición de cubrirlo y el tácito se configura en los términos del mencionado numeral. (Exp. Núm. 5709/191/999. Sentencia de fecha 4 de Enero del 2000. Actor: Guadalupe Gasca Arias y otros). </w:t>
      </w:r>
    </w:p>
    <w:p w14:paraId="6E796AAC" w14:textId="4C2F0FFB" w:rsidR="00C53107" w:rsidRDefault="00C53107" w:rsidP="00C53107">
      <w:pPr>
        <w:pStyle w:val="TESISYJURIS"/>
        <w:rPr>
          <w:lang w:val="es-MX"/>
        </w:rPr>
      </w:pPr>
    </w:p>
    <w:p w14:paraId="4484F5C9" w14:textId="77777777" w:rsidR="00C53107" w:rsidRPr="00C53107" w:rsidRDefault="00C53107" w:rsidP="00C53107">
      <w:pPr>
        <w:pStyle w:val="TESISYJURIS"/>
        <w:rPr>
          <w:lang w:val="es-MX"/>
        </w:rPr>
      </w:pPr>
    </w:p>
    <w:p w14:paraId="6AA5A205" w14:textId="77777777" w:rsidR="00213A9C" w:rsidRDefault="00213A9C" w:rsidP="00213A9C">
      <w:pPr>
        <w:pStyle w:val="SENTENCIAS"/>
      </w:pPr>
      <w:r>
        <w:t xml:space="preserve">Luego entonces, y </w:t>
      </w:r>
      <w:r w:rsidRPr="001C346E">
        <w:t xml:space="preserve">al no actualizarse </w:t>
      </w:r>
      <w:r>
        <w:t xml:space="preserve">ninguna otra </w:t>
      </w:r>
      <w:r w:rsidRPr="001C346E">
        <w:t>causal de improcedencia y considerando que esta autoridad de oficio no determina la actualización de alguna otra causal prevista en el citado artículo 261, pasamos al estudio de los conceptos de impugnación esgrimidos en la demanda. ----------</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36B4B51A" w14:textId="7A0C13D4" w:rsidR="003C2845" w:rsidRPr="0075309F" w:rsidRDefault="00E046BB" w:rsidP="00E046BB">
      <w:pPr>
        <w:spacing w:line="360" w:lineRule="auto"/>
        <w:ind w:firstLine="708"/>
        <w:jc w:val="both"/>
        <w:rPr>
          <w:rFonts w:ascii="Century" w:hAnsi="Century" w:cs="Calibri"/>
          <w:i/>
          <w:sz w:val="20"/>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3C2845">
        <w:rPr>
          <w:rFonts w:ascii="Century" w:hAnsi="Century" w:cs="Calibri"/>
        </w:rPr>
        <w:t xml:space="preserve">el ahora actor fue </w:t>
      </w:r>
      <w:r w:rsidR="0075309F">
        <w:rPr>
          <w:rFonts w:ascii="Century" w:hAnsi="Century" w:cs="Calibri"/>
        </w:rPr>
        <w:t>detenido y remitido a la Delegación Poniente de Policía de este Municipio de León, Guanajuato, y según lo expuesto por el actor, fue canalizado con la oficial calificador demandada, la cual le impuso una multa por la cantidad de $3,500.00 (tres mil quinientos pesos 00/100 M/N), o en su caso, cumplir con el arresto administrativ</w:t>
      </w:r>
      <w:r w:rsidR="00831A49">
        <w:rPr>
          <w:rFonts w:ascii="Century" w:hAnsi="Century" w:cs="Calibri"/>
        </w:rPr>
        <w:t>o</w:t>
      </w:r>
      <w:r w:rsidR="0075309F">
        <w:rPr>
          <w:rFonts w:ascii="Century" w:hAnsi="Century" w:cs="Calibri"/>
        </w:rPr>
        <w:t xml:space="preserve">, continúa señalando el actor que cumplió con algunas horas de arresto y además realizó el pago en </w:t>
      </w:r>
      <w:r w:rsidR="00CC09D1">
        <w:rPr>
          <w:rFonts w:ascii="Century" w:hAnsi="Century" w:cs="Calibri"/>
        </w:rPr>
        <w:t xml:space="preserve">fecha </w:t>
      </w:r>
      <w:r w:rsidR="00C53107">
        <w:rPr>
          <w:rFonts w:ascii="Century" w:hAnsi="Century" w:cs="Calibri"/>
        </w:rPr>
        <w:t xml:space="preserve">12 doce de diciembre </w:t>
      </w:r>
      <w:r w:rsidR="003C2845">
        <w:rPr>
          <w:rFonts w:ascii="Century" w:hAnsi="Century" w:cs="Calibri"/>
        </w:rPr>
        <w:t xml:space="preserve">del año 2015 dos mil quince, </w:t>
      </w:r>
      <w:r w:rsidR="0075309F">
        <w:rPr>
          <w:rFonts w:ascii="Century" w:hAnsi="Century" w:cs="Calibri"/>
        </w:rPr>
        <w:t xml:space="preserve">por </w:t>
      </w:r>
      <w:r w:rsidR="003C2845">
        <w:rPr>
          <w:rFonts w:ascii="Century" w:hAnsi="Century" w:cs="Calibri"/>
        </w:rPr>
        <w:t xml:space="preserve">la cantidad de $2,750.00 (dos mil setecientos cincuenta pesos 00/100 M/N), según recibo de pago número AA5212010 (Letra A Letra A cinco dos uno dos cero uno cero), por concepto de </w:t>
      </w:r>
      <w:r w:rsidR="003C2845">
        <w:rPr>
          <w:rFonts w:ascii="Century" w:hAnsi="Century" w:cs="Calibri"/>
          <w:i/>
          <w:sz w:val="20"/>
        </w:rPr>
        <w:t>“ÓRDENES DE PAGO DE DETE</w:t>
      </w:r>
      <w:r w:rsidR="003C2845" w:rsidRPr="003C2845">
        <w:rPr>
          <w:rFonts w:ascii="Century" w:hAnsi="Century" w:cs="Calibri"/>
          <w:i/>
          <w:sz w:val="20"/>
        </w:rPr>
        <w:t>NIDOS EN CEPOL”</w:t>
      </w:r>
      <w:r w:rsidR="003C2845">
        <w:rPr>
          <w:rFonts w:ascii="Century" w:hAnsi="Century" w:cs="Calibri"/>
          <w:i/>
          <w:sz w:val="20"/>
        </w:rPr>
        <w:t xml:space="preserve"> </w:t>
      </w:r>
      <w:r w:rsidR="00C53107">
        <w:rPr>
          <w:rFonts w:ascii="Century" w:hAnsi="Century" w:cs="Calibri"/>
        </w:rPr>
        <w:t xml:space="preserve"> </w:t>
      </w:r>
      <w:r w:rsidR="003C2845">
        <w:rPr>
          <w:rFonts w:ascii="Century" w:hAnsi="Century" w:cs="Calibri"/>
        </w:rPr>
        <w:t xml:space="preserve">de dicho recibo se desprende </w:t>
      </w:r>
      <w:r w:rsidR="003C2845">
        <w:rPr>
          <w:rFonts w:ascii="Century" w:hAnsi="Century" w:cs="Calibri"/>
        </w:rPr>
        <w:lastRenderedPageBreak/>
        <w:t>además lo siguiente:</w:t>
      </w:r>
      <w:r w:rsidR="0075309F">
        <w:rPr>
          <w:rFonts w:ascii="Century" w:hAnsi="Century" w:cs="Calibri"/>
        </w:rPr>
        <w:t xml:space="preserve"> </w:t>
      </w:r>
      <w:r w:rsidR="003C2845">
        <w:rPr>
          <w:rFonts w:ascii="Century" w:hAnsi="Century" w:cs="Calibri"/>
        </w:rPr>
        <w:t xml:space="preserve">Oficial Calificador: </w:t>
      </w:r>
      <w:r w:rsidR="003C2845" w:rsidRPr="0075309F">
        <w:rPr>
          <w:rFonts w:ascii="Century" w:hAnsi="Century" w:cs="Calibri"/>
          <w:i/>
          <w:sz w:val="20"/>
        </w:rPr>
        <w:t>ANA KAREN SALGADO ÁLVAREZ</w:t>
      </w:r>
      <w:r w:rsidR="0075309F" w:rsidRPr="0075309F">
        <w:rPr>
          <w:rFonts w:ascii="Century" w:hAnsi="Century" w:cs="Calibri"/>
          <w:i/>
          <w:sz w:val="20"/>
        </w:rPr>
        <w:t xml:space="preserve">, </w:t>
      </w:r>
      <w:r w:rsidR="003C2845" w:rsidRPr="0075309F">
        <w:rPr>
          <w:rFonts w:ascii="Century" w:hAnsi="Century" w:cs="Calibri"/>
          <w:i/>
          <w:sz w:val="20"/>
        </w:rPr>
        <w:t xml:space="preserve">INFRACTOR: </w:t>
      </w:r>
      <w:r w:rsidR="004371BC">
        <w:rPr>
          <w:rFonts w:ascii="Century" w:hAnsi="Century" w:cs="Calibri"/>
          <w:i/>
          <w:sz w:val="20"/>
        </w:rPr>
        <w:t>(.....)</w:t>
      </w:r>
      <w:r w:rsidR="0075309F">
        <w:rPr>
          <w:rFonts w:ascii="Century" w:hAnsi="Century" w:cs="Calibri"/>
          <w:i/>
          <w:sz w:val="20"/>
        </w:rPr>
        <w:t>. ----------------------------------------------------</w:t>
      </w:r>
    </w:p>
    <w:p w14:paraId="3FC6CB73" w14:textId="77777777" w:rsidR="003C2845" w:rsidRDefault="003C2845" w:rsidP="00E046BB">
      <w:pPr>
        <w:spacing w:line="360" w:lineRule="auto"/>
        <w:ind w:firstLine="708"/>
        <w:jc w:val="both"/>
        <w:rPr>
          <w:rFonts w:ascii="Century" w:hAnsi="Century" w:cs="Calibri"/>
        </w:rPr>
      </w:pPr>
    </w:p>
    <w:p w14:paraId="106904FA" w14:textId="0BC47728" w:rsidR="00CC09D1" w:rsidRDefault="0075309F" w:rsidP="00E046BB">
      <w:pPr>
        <w:spacing w:line="360" w:lineRule="auto"/>
        <w:ind w:firstLine="708"/>
        <w:jc w:val="both"/>
        <w:rPr>
          <w:rFonts w:ascii="Century" w:hAnsi="Century" w:cs="Calibri"/>
        </w:rPr>
      </w:pPr>
      <w:r>
        <w:rPr>
          <w:rFonts w:ascii="Century" w:hAnsi="Century" w:cs="Calibri"/>
        </w:rPr>
        <w:t xml:space="preserve">La multa </w:t>
      </w:r>
      <w:r w:rsidR="00871CFF">
        <w:rPr>
          <w:rFonts w:ascii="Century" w:hAnsi="Century" w:cs="Calibri"/>
        </w:rPr>
        <w:t>impuest</w:t>
      </w:r>
      <w:r>
        <w:rPr>
          <w:rFonts w:ascii="Century" w:hAnsi="Century" w:cs="Calibri"/>
        </w:rPr>
        <w:t>a y el pago de la misma</w:t>
      </w:r>
      <w:r w:rsidR="00871CFF">
        <w:rPr>
          <w:rFonts w:ascii="Century" w:hAnsi="Century" w:cs="Calibri"/>
        </w:rPr>
        <w:t xml:space="preserve"> es considerada por </w:t>
      </w:r>
      <w:r>
        <w:rPr>
          <w:rFonts w:ascii="Century" w:hAnsi="Century" w:cs="Calibri"/>
        </w:rPr>
        <w:t xml:space="preserve">el actor </w:t>
      </w:r>
      <w:r w:rsidR="00871CFF">
        <w:rPr>
          <w:rFonts w:ascii="Century" w:hAnsi="Century" w:cs="Calibri"/>
        </w:rPr>
        <w:t>como ilegales</w:t>
      </w:r>
      <w:r>
        <w:rPr>
          <w:rFonts w:ascii="Century" w:hAnsi="Century" w:cs="Calibri"/>
        </w:rPr>
        <w:t xml:space="preserve">, ya que </w:t>
      </w:r>
      <w:r w:rsidR="00871CFF">
        <w:rPr>
          <w:rFonts w:ascii="Century" w:hAnsi="Century" w:cs="Calibri"/>
        </w:rPr>
        <w:t>argument</w:t>
      </w:r>
      <w:r>
        <w:rPr>
          <w:rFonts w:ascii="Century" w:hAnsi="Century" w:cs="Calibri"/>
        </w:rPr>
        <w:t xml:space="preserve">a no haber realizado ninguna infracción para que se le detuviera y posteriormente realizarle la multa, </w:t>
      </w:r>
      <w:r w:rsidR="00CC09D1">
        <w:rPr>
          <w:rFonts w:ascii="Century" w:hAnsi="Century" w:cs="Calibri"/>
        </w:rPr>
        <w:t>por lo que acude a demandar la nulidad de</w:t>
      </w:r>
      <w:r>
        <w:rPr>
          <w:rFonts w:ascii="Century" w:hAnsi="Century" w:cs="Calibri"/>
        </w:rPr>
        <w:t xml:space="preserve"> dicha multa </w:t>
      </w:r>
      <w:r w:rsidR="00CC09D1">
        <w:rPr>
          <w:rFonts w:ascii="Century" w:hAnsi="Century" w:cs="Calibri"/>
        </w:rPr>
        <w:t xml:space="preserve">y a solicitar la devolución de la cantidad </w:t>
      </w:r>
      <w:r>
        <w:rPr>
          <w:rFonts w:ascii="Century" w:hAnsi="Century" w:cs="Calibri"/>
        </w:rPr>
        <w:t>pagada. ---------------</w:t>
      </w:r>
      <w:r w:rsidR="00871CFF">
        <w:rPr>
          <w:rFonts w:ascii="Century" w:hAnsi="Century" w:cs="Calibri"/>
        </w:rPr>
        <w:t>-------------------------------------------------------------------------</w:t>
      </w:r>
      <w:r>
        <w:rPr>
          <w:rFonts w:ascii="Century" w:hAnsi="Century" w:cs="Calibri"/>
        </w:rPr>
        <w:t>-------</w:t>
      </w:r>
    </w:p>
    <w:p w14:paraId="724BFA7A" w14:textId="77777777" w:rsidR="00CC09D1" w:rsidRDefault="00CC09D1" w:rsidP="00E046BB">
      <w:pPr>
        <w:spacing w:line="360" w:lineRule="auto"/>
        <w:ind w:firstLine="708"/>
        <w:jc w:val="both"/>
        <w:rPr>
          <w:rFonts w:ascii="Century" w:hAnsi="Century" w:cs="Calibri"/>
        </w:rPr>
      </w:pPr>
    </w:p>
    <w:p w14:paraId="7D540382" w14:textId="23D4F617" w:rsidR="00CC09D1" w:rsidRDefault="00E046BB" w:rsidP="00831A49">
      <w:pPr>
        <w:pStyle w:val="SENTENCIAS"/>
      </w:pPr>
      <w:r w:rsidRPr="00810271">
        <w:t xml:space="preserve">Así las cosas, la “litis” planteada se hace consistir en determinar la legalidad o ilegalidad </w:t>
      </w:r>
      <w:r w:rsidR="00CC09D1">
        <w:t xml:space="preserve">de la </w:t>
      </w:r>
      <w:r w:rsidR="001B3470">
        <w:t xml:space="preserve">multa impuesta al justiciable, </w:t>
      </w:r>
      <w:r w:rsidR="00831A49">
        <w:t xml:space="preserve">y solicitar </w:t>
      </w:r>
      <w:r w:rsidR="00CC09D1">
        <w:t xml:space="preserve">la devolución de </w:t>
      </w:r>
      <w:r w:rsidR="001B3470">
        <w:t xml:space="preserve">la </w:t>
      </w:r>
      <w:r w:rsidR="00CC09D1">
        <w:t>cantidad</w:t>
      </w:r>
      <w:r w:rsidR="001B3470">
        <w:t xml:space="preserve"> pagada por dicho concepto</w:t>
      </w:r>
      <w:r w:rsidR="00CC09D1">
        <w:t>. -</w:t>
      </w:r>
      <w:r w:rsidR="001B3470">
        <w:t>--</w:t>
      </w:r>
      <w:r w:rsidR="00831A49">
        <w:t>----------</w:t>
      </w:r>
      <w:r w:rsidR="001B3470">
        <w:t>-------------------</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77777777"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w:t>
      </w:r>
      <w:r>
        <w:lastRenderedPageBreak/>
        <w:t xml:space="preserve">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77777777" w:rsidR="00E046BB" w:rsidRPr="00FF52B8" w:rsidRDefault="00E046BB" w:rsidP="00E046BB">
      <w:pPr>
        <w:pStyle w:val="TESISYJURIS"/>
        <w:spacing w:line="360" w:lineRule="auto"/>
      </w:pPr>
      <w:r>
        <w:t>Tesis de jurispr</w:t>
      </w:r>
      <w:r w:rsidRPr="00FF52B8">
        <w:t>udencia 58/2010. Aprobada por la Segunda Sala de este Alto Tribunal, en sesión privada del doce de mayo de dos mil diez.»</w:t>
      </w:r>
    </w:p>
    <w:p w14:paraId="4F957696" w14:textId="13B8BE76" w:rsidR="00E046BB" w:rsidRDefault="00E046BB" w:rsidP="00E046BB">
      <w:pPr>
        <w:pStyle w:val="RESOLUCIONES"/>
      </w:pPr>
    </w:p>
    <w:p w14:paraId="316F7814" w14:textId="7CCCF1DA" w:rsidR="00CD285B" w:rsidRPr="00FF52B8" w:rsidRDefault="00CD285B" w:rsidP="00E046BB">
      <w:pPr>
        <w:pStyle w:val="RESOLUCIONES"/>
      </w:pPr>
    </w:p>
    <w:p w14:paraId="7D3D6352" w14:textId="386F0711" w:rsidR="00941311" w:rsidRDefault="00941311" w:rsidP="00941311">
      <w:pPr>
        <w:pStyle w:val="SENTENCIAS"/>
      </w:pPr>
      <w:r>
        <w:t>En tal sentido, una vez analizados los conceptos de impugnación, quien resuelve determina que el señalado como PRIMERO resulta suficiente para decretar la NULIDAD TOTAL del acto impugnado, con base en las siguientes consideraciones: ------------------------------------------------------------------------------------</w:t>
      </w:r>
    </w:p>
    <w:p w14:paraId="20C83A8C" w14:textId="77777777" w:rsidR="00E92449" w:rsidRDefault="00E92449" w:rsidP="00A15521">
      <w:pPr>
        <w:pStyle w:val="RESOLUCIONES"/>
      </w:pPr>
    </w:p>
    <w:p w14:paraId="3CF0C9A8" w14:textId="2744EFCD" w:rsidR="00941311" w:rsidRDefault="00941311" w:rsidP="00A15521">
      <w:pPr>
        <w:pStyle w:val="RESOLUCIONES"/>
      </w:pPr>
      <w:r>
        <w:t xml:space="preserve">En el primer agravio el actor </w:t>
      </w:r>
      <w:r w:rsidR="00871CFF">
        <w:t>manifiesta</w:t>
      </w:r>
      <w:r>
        <w:t xml:space="preserve"> que en ningún momento realizo la infracción para su detención, y que se le realizara la multa que impugna, y que ésta carece de motivación y fundamentación, que no se le respeta su garantía de audiencia al no haberse respetado las formalidades esenciales del procedimiento para determinar la calificación para la imposición de la multa. </w:t>
      </w:r>
    </w:p>
    <w:p w14:paraId="5C5DD013" w14:textId="77777777" w:rsidR="00941311" w:rsidRDefault="00941311" w:rsidP="00A15521">
      <w:pPr>
        <w:pStyle w:val="RESOLUCIONES"/>
      </w:pPr>
    </w:p>
    <w:p w14:paraId="414A6238" w14:textId="53E95EB3" w:rsidR="00DA5A39" w:rsidRPr="00DA5A39" w:rsidRDefault="00941311" w:rsidP="00DA5A39">
      <w:pPr>
        <w:pStyle w:val="SENTENCIAS"/>
        <w:rPr>
          <w:i/>
          <w:sz w:val="20"/>
        </w:rPr>
      </w:pPr>
      <w:r>
        <w:t xml:space="preserve">Por su parte la autoridad demandada </w:t>
      </w:r>
      <w:r w:rsidR="00871CFF">
        <w:t>argumenta:</w:t>
      </w:r>
      <w:r>
        <w:t xml:space="preserve"> </w:t>
      </w:r>
      <w:r w:rsidRPr="00DA5A39">
        <w:rPr>
          <w:i/>
          <w:sz w:val="20"/>
        </w:rPr>
        <w:t>“</w:t>
      </w:r>
      <w:r w:rsidR="00DA5A39" w:rsidRPr="00DA5A39">
        <w:rPr>
          <w:i/>
          <w:sz w:val="20"/>
        </w:rPr>
        <w:t>Resulta</w:t>
      </w:r>
      <w:r w:rsidRPr="00DA5A39">
        <w:rPr>
          <w:i/>
          <w:sz w:val="20"/>
        </w:rPr>
        <w:t xml:space="preserve"> por demás inoperante lo reclamado por el actor, en virtud de que los agravios deben ser razonados de acuerdo con el acto propio que se impugna, es decir, el actor debe combatir el acto emitido por el Oficial Calificador en turno, en base al Reglamento […], sin bastar las manifestaciones del propio actor en negar haber cometido la infracción, y mencionar violaciones a la Constitución Política de los Estados Unidos Mexicanos, </w:t>
      </w:r>
      <w:r w:rsidR="00DA5A39" w:rsidRPr="00DA5A39">
        <w:rPr>
          <w:i/>
          <w:sz w:val="20"/>
        </w:rPr>
        <w:t>[…] lo que está por demás demostrado con la boleta de control que anuncio como prueba documental […]</w:t>
      </w:r>
    </w:p>
    <w:p w14:paraId="1C07EBE6" w14:textId="2C45E45B" w:rsidR="00DA5A39" w:rsidRPr="00DA5A39" w:rsidRDefault="00DA5A39" w:rsidP="00DA5A39">
      <w:pPr>
        <w:pStyle w:val="SENTENCIAS"/>
        <w:rPr>
          <w:i/>
          <w:sz w:val="20"/>
        </w:rPr>
      </w:pPr>
      <w:r w:rsidRPr="00DA5A39">
        <w:rPr>
          <w:i/>
          <w:sz w:val="20"/>
        </w:rPr>
        <w:t>El ahora actor fue legalmente escuchado y vencido, amén de que el acto de autoridad de que se duele fue el adecuado y resulto suficientemente fundado y motivado […]</w:t>
      </w:r>
    </w:p>
    <w:p w14:paraId="2449C100" w14:textId="746DB73F" w:rsidR="00DA5A39" w:rsidRPr="00DA5A39" w:rsidRDefault="00DA5A39" w:rsidP="00DA5A39">
      <w:pPr>
        <w:pStyle w:val="SENTENCIAS"/>
        <w:rPr>
          <w:i/>
          <w:sz w:val="20"/>
        </w:rPr>
      </w:pPr>
      <w:r w:rsidRPr="00DA5A39">
        <w:rPr>
          <w:i/>
          <w:sz w:val="20"/>
        </w:rPr>
        <w:lastRenderedPageBreak/>
        <w:t>Siendo por todo lo anterior […], es que se sostiene la legalidad con que fue conmutado el arresto administrativo por el pago monetario, después de una valoración, así como después de abierta la audiencia en donde se le hicieron saber sus derechos al ahora actor, mediante boleta de control, dejando además constancia de que se realizó la calificación de la sanción mediante un análisis de las circunstancias personales del infractor y demás aspectos necesarios para individualizar la misma […]</w:t>
      </w:r>
    </w:p>
    <w:p w14:paraId="3FA15A42" w14:textId="77777777" w:rsidR="00DA5A39" w:rsidRDefault="00DA5A39" w:rsidP="00DA5A39">
      <w:pPr>
        <w:pStyle w:val="SENTENCIAS"/>
      </w:pPr>
    </w:p>
    <w:p w14:paraId="4B7D3584" w14:textId="77777777" w:rsidR="00DA5A39" w:rsidRDefault="00DA5A39" w:rsidP="00DA5A39">
      <w:pPr>
        <w:pStyle w:val="SENTENCIAS"/>
      </w:pPr>
    </w:p>
    <w:p w14:paraId="47487CD2" w14:textId="17B4DEFD" w:rsidR="00B85A9B" w:rsidRPr="00B85A9B" w:rsidRDefault="00B85A9B" w:rsidP="00B85A9B">
      <w:pPr>
        <w:pStyle w:val="SENTENCIAS"/>
      </w:pPr>
      <w:r w:rsidRPr="00B85A9B">
        <w:t>Conforme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E4A93E0" w14:textId="77777777" w:rsidR="00B85A9B" w:rsidRDefault="00B85A9B" w:rsidP="00B85A9B">
      <w:pPr>
        <w:autoSpaceDE w:val="0"/>
        <w:autoSpaceDN w:val="0"/>
        <w:adjustRightInd w:val="0"/>
        <w:rPr>
          <w:rFonts w:ascii="Arial" w:eastAsiaTheme="minorHAnsi" w:hAnsi="Arial" w:cs="Arial"/>
          <w:sz w:val="28"/>
          <w:szCs w:val="28"/>
          <w:lang w:val="es-MX"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45E003C7" w:rsidR="00B85A9B" w:rsidRPr="00B85A9B" w:rsidRDefault="00B85A9B" w:rsidP="00B85A9B">
      <w:pPr>
        <w:pStyle w:val="SENTENCIAS"/>
        <w:rPr>
          <w:lang w:val="es-MX" w:eastAsia="en-US"/>
        </w:rPr>
      </w:pPr>
      <w:r w:rsidRPr="00B85A9B">
        <w:rPr>
          <w:lang w:val="es-MX" w:eastAsia="en-US"/>
        </w:rPr>
        <w:t xml:space="preserve">En el caso particular, </w:t>
      </w:r>
      <w:r w:rsidR="00871CFF">
        <w:rPr>
          <w:lang w:val="es-MX" w:eastAsia="en-US"/>
        </w:rPr>
        <w:t>e</w:t>
      </w:r>
      <w:r w:rsidRPr="00B85A9B">
        <w:rPr>
          <w:lang w:val="es-MX" w:eastAsia="en-US"/>
        </w:rPr>
        <w:t xml:space="preserve">l accionante niega lisa y llanamente </w:t>
      </w:r>
      <w:r w:rsidR="005971EE">
        <w:rPr>
          <w:lang w:val="es-MX" w:eastAsia="en-US"/>
        </w:rPr>
        <w:t>haber cometido infracción alguna para su detención y posterior multa</w:t>
      </w:r>
      <w:r w:rsidRPr="00B85A9B">
        <w:rPr>
          <w:lang w:val="es-MX" w:eastAsia="en-US"/>
        </w:rPr>
        <w:t xml:space="preserve">. </w:t>
      </w:r>
      <w:r w:rsidR="005971EE">
        <w:rPr>
          <w:lang w:val="es-MX" w:eastAsia="en-US"/>
        </w:rPr>
        <w:t xml:space="preserve">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Pr="00B85A9B">
        <w:rPr>
          <w:lang w:val="es-MX" w:eastAsia="en-US"/>
        </w:rPr>
        <w:t xml:space="preserve"> </w:t>
      </w:r>
    </w:p>
    <w:p w14:paraId="44744FDA" w14:textId="77777777" w:rsidR="005971EE" w:rsidRDefault="005971EE" w:rsidP="00B85A9B">
      <w:pPr>
        <w:pStyle w:val="SENTENCIAS"/>
        <w:rPr>
          <w:rFonts w:ascii="Arial" w:eastAsiaTheme="minorHAnsi" w:hAnsi="Arial" w:cs="Arial"/>
          <w:sz w:val="28"/>
          <w:szCs w:val="28"/>
          <w:lang w:val="es-MX" w:eastAsia="en-US"/>
        </w:rPr>
      </w:pPr>
    </w:p>
    <w:p w14:paraId="2FD5492C" w14:textId="434456B9" w:rsidR="000A378C" w:rsidRPr="000A378C" w:rsidRDefault="00E92449" w:rsidP="00B85A9B">
      <w:pPr>
        <w:pStyle w:val="SENTENCIAS"/>
      </w:pPr>
      <w:r>
        <w:t>Así las cosas</w:t>
      </w:r>
      <w:r w:rsidR="00A03231">
        <w:t xml:space="preserve">, </w:t>
      </w:r>
      <w:r w:rsidR="003C45CC">
        <w:t xml:space="preserve">se aprecia que la autoridad demandada para sostener la legalidad del acto impugnado, </w:t>
      </w:r>
      <w:r w:rsidR="00871CFF">
        <w:t>manifiesta</w:t>
      </w:r>
      <w:r w:rsidR="003C45CC">
        <w:t xml:space="preserve"> que el actor fue legalmente escuchado y vencido, y que la sanción impuesta, se realizó después de una </w:t>
      </w:r>
      <w:r w:rsidR="003C45CC">
        <w:lastRenderedPageBreak/>
        <w:t xml:space="preserve">valoración, </w:t>
      </w:r>
      <w:r w:rsidR="000A378C">
        <w:t xml:space="preserve">que se le realizó una audiencia, en </w:t>
      </w:r>
      <w:r w:rsidR="003C45CC" w:rsidRPr="003C45CC">
        <w:t>donde se le hicieron saber sus derechos</w:t>
      </w:r>
      <w:r w:rsidR="000A378C">
        <w:t xml:space="preserve">, y que la calificación de la sanción se realizó mediante un análisis de las </w:t>
      </w:r>
      <w:r w:rsidR="000A378C" w:rsidRPr="000A378C">
        <w:t>circunstancias personales del infractor y demás aspectos necesarios para individualizar la misma</w:t>
      </w:r>
      <w:r w:rsidR="00871CFF">
        <w:t>;</w:t>
      </w:r>
      <w:r w:rsidR="000A378C">
        <w:t xml:space="preserve"> para acreditar lo anterior</w:t>
      </w:r>
      <w:r w:rsidR="00871CFF">
        <w:t xml:space="preserve"> la demandada</w:t>
      </w:r>
      <w:r w:rsidR="000A378C">
        <w:t xml:space="preserve"> adjunta la boleta de control número 781229 (siete ocho uno dos dos nueve). ------------------</w:t>
      </w:r>
    </w:p>
    <w:p w14:paraId="48EE713A" w14:textId="77777777" w:rsidR="000A378C" w:rsidRDefault="000A378C" w:rsidP="003C45CC">
      <w:pPr>
        <w:pStyle w:val="SENTENCIAS"/>
      </w:pPr>
    </w:p>
    <w:p w14:paraId="32C0BDF7" w14:textId="4CDEEA2E" w:rsidR="000A378C" w:rsidRPr="000A378C" w:rsidRDefault="000A378C" w:rsidP="000A378C">
      <w:pPr>
        <w:pStyle w:val="SENTENCIAS"/>
        <w:rPr>
          <w:i/>
          <w:sz w:val="22"/>
        </w:rPr>
      </w:pPr>
      <w:r>
        <w:t>Cabe señalar que del recibo de pago</w:t>
      </w:r>
      <w:r w:rsidR="00871CFF">
        <w:t xml:space="preserve"> número</w:t>
      </w:r>
      <w:r>
        <w:t xml:space="preserve"> AA5212010 (Letra A Letra A cinco dos uno dos cero uno cero), de fecha 12 doce de diciembre del año 2015 dos mil quince, se desprende que quien realiza la calificación de la multa es la </w:t>
      </w:r>
      <w:r w:rsidR="00871CFF">
        <w:t xml:space="preserve">oficial calificador </w:t>
      </w:r>
      <w:r>
        <w:t xml:space="preserve">ANA KAREN SALGADO ÁLVAREZ, </w:t>
      </w:r>
      <w:r w:rsidR="00871CFF">
        <w:t xml:space="preserve">quien en dicho recibo, </w:t>
      </w:r>
      <w:r>
        <w:t xml:space="preserve">como fundamento </w:t>
      </w:r>
      <w:r w:rsidR="00871CFF">
        <w:t xml:space="preserve">motiva </w:t>
      </w:r>
      <w:r>
        <w:t>lo siguiente:</w:t>
      </w:r>
      <w:r w:rsidR="0090687D">
        <w:t xml:space="preserve"> </w:t>
      </w:r>
      <w:r w:rsidRPr="000A378C">
        <w:rPr>
          <w:i/>
          <w:sz w:val="22"/>
        </w:rPr>
        <w:t>“Con fundamento de los Artículos 21 de la Constitución Política Federal, 7 de la Constitución Política del Estado de Guanajuato, 70 fracción XVII, 220 al 225 de la Ley Orgánica Municipal para el Estado de Guanajuato , 1,2,3,29,36, 40 fracción III, 42, 44 y 47 del Reglamento de Policía para el Municipio de León, Estado de Guanajuato, 101 fracción I del Reglamento Interior de la Administración Pública Municipal de León, Guanajuato y Multa Impuesta y notificada en la audiencia de calificación respectiva y que consta en boleta de control del sistema de registro electrónico.”</w:t>
      </w:r>
    </w:p>
    <w:p w14:paraId="1272A7A8" w14:textId="77777777" w:rsidR="000A378C" w:rsidRDefault="000A378C" w:rsidP="000A378C">
      <w:pPr>
        <w:pStyle w:val="SENTENCIAS"/>
      </w:pPr>
    </w:p>
    <w:p w14:paraId="3278102A" w14:textId="73B8F335" w:rsidR="000A378C" w:rsidRPr="00915248" w:rsidRDefault="0090687D" w:rsidP="000A378C">
      <w:pPr>
        <w:pStyle w:val="SENTENCIAS"/>
      </w:pPr>
      <w:r>
        <w:t>Más sin embargo</w:t>
      </w:r>
      <w:r w:rsidR="000A378C">
        <w:t xml:space="preserve">, y una vez que nos remitimos a la boleta de control, </w:t>
      </w:r>
      <w:r w:rsidR="00AF1305">
        <w:t xml:space="preserve">documento adjuntado a la presente causa </w:t>
      </w:r>
      <w:r w:rsidR="000A378C">
        <w:t>por la autoridad demandada</w:t>
      </w:r>
      <w:r w:rsidR="00AF1305">
        <w:t xml:space="preserve">, se desprende que </w:t>
      </w:r>
      <w:r w:rsidR="00915248">
        <w:t xml:space="preserve">en el apartado de AUDIENCIA DE CALIFICACIÓN, se </w:t>
      </w:r>
      <w:r>
        <w:t>asienta</w:t>
      </w:r>
      <w:r w:rsidR="00915248">
        <w:t xml:space="preserve"> entre otras cuestiones lo siguiente: </w:t>
      </w:r>
      <w:r w:rsidR="00915248" w:rsidRPr="00915248">
        <w:rPr>
          <w:i/>
          <w:sz w:val="20"/>
        </w:rPr>
        <w:t xml:space="preserve">Calificó: MARIO ALBERTO VILLANUEVA GONZÁLEZ; </w:t>
      </w:r>
      <w:r w:rsidR="00964F97">
        <w:rPr>
          <w:i/>
          <w:sz w:val="20"/>
        </w:rPr>
        <w:t xml:space="preserve"> […] </w:t>
      </w:r>
      <w:r w:rsidR="00915248" w:rsidRPr="00915248">
        <w:rPr>
          <w:i/>
          <w:sz w:val="20"/>
        </w:rPr>
        <w:t>Fundamento: En la ciudad de león, estado de Guanajuato, el día SÁBADO 12 DE DICIEMBRE DEL 2015 dos mil quince la suscrito licenciada MA. ROSARIO ALEJANDRA ARIAS CENEGA</w:t>
      </w:r>
      <w:r w:rsidR="00915248" w:rsidRPr="0090687D">
        <w:t>…”</w:t>
      </w:r>
      <w:r w:rsidRPr="0090687D">
        <w:t xml:space="preserve">; </w:t>
      </w:r>
      <w:r w:rsidR="00915248" w:rsidRPr="0090687D">
        <w:t xml:space="preserve"> </w:t>
      </w:r>
      <w:r w:rsidRPr="0090687D">
        <w:t>e</w:t>
      </w:r>
      <w:r w:rsidR="00915248" w:rsidRPr="00915248">
        <w:t>n el mismo sentido en el apartado de AUTORIZACIÓN DE SALIDA se señala lo siguiente:</w:t>
      </w:r>
      <w:r w:rsidR="00915248">
        <w:rPr>
          <w:sz w:val="20"/>
        </w:rPr>
        <w:t xml:space="preserve"> </w:t>
      </w:r>
      <w:r w:rsidR="00915248" w:rsidRPr="00915248">
        <w:rPr>
          <w:i/>
          <w:sz w:val="20"/>
        </w:rPr>
        <w:t xml:space="preserve">Autorizó salida: MARIO ALBERTO VILLANUEVA GONZÁLEZ, </w:t>
      </w:r>
      <w:r w:rsidR="00964F97" w:rsidRPr="00964F97">
        <w:rPr>
          <w:i/>
          <w:sz w:val="20"/>
        </w:rPr>
        <w:t>[…]</w:t>
      </w:r>
      <w:r w:rsidR="00964F97">
        <w:rPr>
          <w:i/>
          <w:sz w:val="20"/>
        </w:rPr>
        <w:t xml:space="preserve"> A</w:t>
      </w:r>
      <w:r w:rsidR="00915248" w:rsidRPr="00915248">
        <w:rPr>
          <w:i/>
          <w:sz w:val="20"/>
        </w:rPr>
        <w:t>utorizado por: POR PAGO DE MULTA, Monto Pago: $2,750</w:t>
      </w:r>
      <w:r>
        <w:rPr>
          <w:i/>
          <w:sz w:val="20"/>
        </w:rPr>
        <w:t xml:space="preserve">; </w:t>
      </w:r>
      <w:r w:rsidR="00915248">
        <w:rPr>
          <w:i/>
          <w:sz w:val="20"/>
        </w:rPr>
        <w:t xml:space="preserve"> </w:t>
      </w:r>
      <w:r>
        <w:t>c</w:t>
      </w:r>
      <w:r w:rsidR="00915248" w:rsidRPr="00915248">
        <w:t xml:space="preserve">abe </w:t>
      </w:r>
      <w:r>
        <w:t xml:space="preserve">precisar, </w:t>
      </w:r>
      <w:r w:rsidR="00915248" w:rsidRPr="00915248">
        <w:t>además</w:t>
      </w:r>
      <w:r>
        <w:t>,</w:t>
      </w:r>
      <w:r w:rsidR="00915248" w:rsidRPr="00915248">
        <w:t xml:space="preserve"> que la referida boleta de control carece de firma de los</w:t>
      </w:r>
      <w:r>
        <w:t xml:space="preserve"> que en la misma intervienen</w:t>
      </w:r>
      <w:r w:rsidR="00915248" w:rsidRPr="00915248">
        <w:t xml:space="preserve">. </w:t>
      </w:r>
      <w:r>
        <w:t>-------------------------</w:t>
      </w:r>
      <w:r w:rsidR="00964F97">
        <w:t>------------------------</w:t>
      </w:r>
    </w:p>
    <w:p w14:paraId="4361A98B" w14:textId="62B96AD2" w:rsidR="00915248" w:rsidRDefault="00915248" w:rsidP="000A378C">
      <w:pPr>
        <w:pStyle w:val="SENTENCIAS"/>
      </w:pPr>
    </w:p>
    <w:p w14:paraId="36FA756B" w14:textId="478EF90E" w:rsidR="00EE305C" w:rsidRDefault="0090687D" w:rsidP="00B85A9B">
      <w:pPr>
        <w:pStyle w:val="SENTENCIAS"/>
      </w:pPr>
      <w:r w:rsidRPr="0090687D">
        <w:t xml:space="preserve">Luego entonces, es de considerar que </w:t>
      </w:r>
      <w:r w:rsidR="00AF1305" w:rsidRPr="0090687D">
        <w:t>con la</w:t>
      </w:r>
      <w:r w:rsidRPr="0090687D">
        <w:t xml:space="preserve"> anterior</w:t>
      </w:r>
      <w:r w:rsidR="00AF1305" w:rsidRPr="0090687D">
        <w:t xml:space="preserve"> boleta de control</w:t>
      </w:r>
      <w:r w:rsidRPr="0090687D">
        <w:t xml:space="preserve"> </w:t>
      </w:r>
      <w:r w:rsidR="00AF1305" w:rsidRPr="0090687D">
        <w:t xml:space="preserve">no se </w:t>
      </w:r>
      <w:r w:rsidR="00EE305C" w:rsidRPr="0090687D">
        <w:t>desvirtúa</w:t>
      </w:r>
      <w:r w:rsidR="00AF1305" w:rsidRPr="0090687D">
        <w:t xml:space="preserve"> la negativa del actor, </w:t>
      </w:r>
      <w:r w:rsidR="00EE305C" w:rsidRPr="0090687D">
        <w:t xml:space="preserve">en principio, ya que carece de la firma de los intervinientes y por otro lado, del recibo de pago, como se señaló se desprende </w:t>
      </w:r>
      <w:r w:rsidR="00EE305C" w:rsidRPr="0090687D">
        <w:lastRenderedPageBreak/>
        <w:t>que quien calificó la multa impuesta por al actor, es</w:t>
      </w:r>
      <w:r>
        <w:t xml:space="preserve"> otra autoridad, distinta a la</w:t>
      </w:r>
      <w:r w:rsidR="00964F97">
        <w:t>s</w:t>
      </w:r>
      <w:r>
        <w:t xml:space="preserve"> </w:t>
      </w:r>
      <w:r w:rsidR="00EE305C">
        <w:t>menciona</w:t>
      </w:r>
      <w:r>
        <w:t>da</w:t>
      </w:r>
      <w:r w:rsidR="00964F97">
        <w:t>s</w:t>
      </w:r>
      <w:r w:rsidR="00EE305C">
        <w:t xml:space="preserve"> en la boleta de control. ---</w:t>
      </w:r>
      <w:r>
        <w:t>--------------</w:t>
      </w:r>
      <w:r w:rsidR="00EE305C">
        <w:t>-----</w:t>
      </w:r>
      <w:r w:rsidR="00964F97">
        <w:t>------------------------------</w:t>
      </w:r>
    </w:p>
    <w:p w14:paraId="5071439C" w14:textId="77777777" w:rsidR="00EE305C" w:rsidRDefault="00EE305C" w:rsidP="00B85A9B">
      <w:pPr>
        <w:pStyle w:val="SENTENCIAS"/>
      </w:pPr>
    </w:p>
    <w:p w14:paraId="673EF463" w14:textId="057C79AE" w:rsidR="005971EE" w:rsidRDefault="005971EE" w:rsidP="00B85A9B">
      <w:pPr>
        <w:pStyle w:val="SENTENCIAS"/>
      </w:pPr>
      <w:r>
        <w:t xml:space="preserve">Aunado a lo anterior, y </w:t>
      </w:r>
      <w:r w:rsidR="00EE305C">
        <w:t xml:space="preserve">considerando que al </w:t>
      </w:r>
      <w:r>
        <w:t xml:space="preserve">actor se le sanciona </w:t>
      </w:r>
      <w:r w:rsidR="00964F97">
        <w:t xml:space="preserve">- </w:t>
      </w:r>
      <w:r>
        <w:t>según l</w:t>
      </w:r>
      <w:r w:rsidR="00EE305C">
        <w:t>o esta</w:t>
      </w:r>
      <w:r w:rsidR="00964F97">
        <w:t>blecido en la boleta de control</w:t>
      </w:r>
      <w:r w:rsidR="00EE305C">
        <w:t xml:space="preserve"> y recibo oficial de pago</w:t>
      </w:r>
      <w:r w:rsidR="00964F97">
        <w:t xml:space="preserve"> -,</w:t>
      </w:r>
      <w:r w:rsidR="00EE305C">
        <w:t xml:space="preserve"> por</w:t>
      </w:r>
      <w:r>
        <w:t xml:space="preserve"> infringir el artículo 35 </w:t>
      </w:r>
      <w:r w:rsidR="00EE305C">
        <w:t xml:space="preserve">que establece: </w:t>
      </w:r>
      <w:r>
        <w:t>“</w:t>
      </w:r>
      <w:r w:rsidRPr="005971EE">
        <w:rPr>
          <w:i/>
          <w:sz w:val="22"/>
        </w:rPr>
        <w:t>Se prohíbe conducir vehículos, cuando el conductor se encuentre en estado de ebriedad…”</w:t>
      </w:r>
      <w:r w:rsidRPr="005971EE">
        <w:rPr>
          <w:sz w:val="22"/>
        </w:rPr>
        <w:t xml:space="preserve"> </w:t>
      </w:r>
      <w:r w:rsidR="00EE305C">
        <w:rPr>
          <w:sz w:val="22"/>
        </w:rPr>
        <w:t xml:space="preserve"> </w:t>
      </w:r>
      <w:r>
        <w:t xml:space="preserve">Resultaba indispensable que la demandada aportara a la presente causa el certificado médico o documento idóneo con el que acreditara que el actor se encontraba en estado de ebriedad, </w:t>
      </w:r>
      <w:r w:rsidR="00EE305C">
        <w:t xml:space="preserve">cuando conducía su vehículo, </w:t>
      </w:r>
      <w:r>
        <w:t>lo cual no aconteció, por lo que no se desvirtuó en la presente causa la negativa formulada por el actor</w:t>
      </w:r>
      <w:r w:rsidR="00EE305C">
        <w:t xml:space="preserve">, respecto a los hechos que </w:t>
      </w:r>
      <w:r w:rsidR="006D6057">
        <w:t>le fueron imputados en la boleta de control</w:t>
      </w:r>
      <w:r>
        <w:t>.</w:t>
      </w:r>
      <w:r w:rsidR="00964F97">
        <w:t xml:space="preserve"> </w:t>
      </w:r>
      <w:r w:rsidR="00EE305C">
        <w:t>-----------------</w:t>
      </w:r>
      <w:r>
        <w:t>--</w:t>
      </w:r>
      <w:r w:rsidR="00964F97">
        <w:t>-------------------------------</w:t>
      </w:r>
    </w:p>
    <w:p w14:paraId="76C366F8" w14:textId="77777777" w:rsidR="005971EE" w:rsidRDefault="005971EE" w:rsidP="00B85A9B">
      <w:pPr>
        <w:pStyle w:val="SENTENCIAS"/>
      </w:pPr>
    </w:p>
    <w:p w14:paraId="40127A27" w14:textId="65277E65" w:rsidR="005971EE" w:rsidRPr="00890D82" w:rsidRDefault="005971EE" w:rsidP="00890D82">
      <w:pPr>
        <w:pStyle w:val="SENTENCIAS"/>
      </w:pPr>
      <w:r w:rsidRPr="00890D82">
        <w:t xml:space="preserve">Así las cosas, y considerando que no se desvirtuó la negativa de la parte actora, </w:t>
      </w:r>
      <w:r w:rsidR="00EE305C">
        <w:t xml:space="preserve">se considera que la multa impuesta se encuentra indebidamente fundada y motivada, </w:t>
      </w:r>
      <w:r w:rsidR="00964F97">
        <w:t xml:space="preserve">ya que no se dan a conocer los motivos y circunstancias de modo tiempo y lugar que llevaron a la autoridad demandada a emitirla, por </w:t>
      </w:r>
      <w:r w:rsidRPr="00890D82">
        <w:t xml:space="preserve">ello </w:t>
      </w:r>
      <w:r w:rsidR="00964F97">
        <w:t>nos encontramos ante</w:t>
      </w:r>
      <w:r w:rsidRPr="00890D82">
        <w:t xml:space="preserv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890D82" w:rsidRPr="00890D82">
        <w:t xml:space="preserve">multa impuesta por la oficial </w:t>
      </w:r>
      <w:r w:rsidR="0081126C">
        <w:t>c</w:t>
      </w:r>
      <w:r w:rsidR="00890D82" w:rsidRPr="00890D82">
        <w:t>alificador</w:t>
      </w:r>
      <w:r w:rsidR="00EE305C">
        <w:t xml:space="preserve">, </w:t>
      </w:r>
      <w:r w:rsidR="00964F97">
        <w:t xml:space="preserve">lo anterior, </w:t>
      </w:r>
      <w:r w:rsidRPr="00890D82">
        <w:t xml:space="preserve">con fundamento en lo dispuesto por los artículos 300 fracción II y 302 fracción IV del Código de Procedimiento y Justicia Administrativa para el Estado y los Municipios de Guanajuato. </w:t>
      </w:r>
      <w:r w:rsidR="00EE305C">
        <w:t>---</w:t>
      </w:r>
      <w:r w:rsidR="0081126C">
        <w:t>----------</w:t>
      </w:r>
      <w:r w:rsidR="00964F97">
        <w:t>--------------------</w:t>
      </w:r>
      <w:r w:rsidR="0081126C">
        <w:t>----------------------------------------------------</w:t>
      </w:r>
      <w:r w:rsidR="00EE305C">
        <w:t>----</w:t>
      </w:r>
    </w:p>
    <w:p w14:paraId="5CE1CE0C" w14:textId="77777777" w:rsidR="00890D82" w:rsidRDefault="00890D82" w:rsidP="005971EE">
      <w:pPr>
        <w:autoSpaceDE w:val="0"/>
        <w:autoSpaceDN w:val="0"/>
        <w:adjustRightInd w:val="0"/>
        <w:rPr>
          <w:rFonts w:ascii="Arial" w:eastAsiaTheme="minorHAnsi" w:hAnsi="Arial" w:cs="Arial"/>
          <w:sz w:val="28"/>
          <w:szCs w:val="28"/>
          <w:lang w:val="es-MX" w:eastAsia="en-US"/>
        </w:rPr>
      </w:pPr>
    </w:p>
    <w:p w14:paraId="4CF570F4" w14:textId="6EA7BD29" w:rsidR="00890D82" w:rsidRDefault="00890D82" w:rsidP="00890D82">
      <w:pPr>
        <w:pStyle w:val="RESOLUCIONES"/>
      </w:pPr>
      <w:r>
        <w:rPr>
          <w:rFonts w:cs="Arial"/>
          <w:b/>
        </w:rPr>
        <w:t xml:space="preserve">SÉPTIMO. </w:t>
      </w:r>
      <w:r>
        <w:t xml:space="preserve">En virtud de que el concepto de impugnación antes analizado resultó fundado y suficiente para decretar la nulidad del acto; resulta innecesario el estudio del segundo agravio, ya que ello no cambiaría, ni afectaría el sentido de esta resolución. --------------------------------------------------- </w:t>
      </w:r>
    </w:p>
    <w:p w14:paraId="7EFB2ABC" w14:textId="77777777" w:rsidR="00890D82" w:rsidRDefault="00890D82" w:rsidP="00890D82">
      <w:pPr>
        <w:pStyle w:val="SENTENCIAS"/>
        <w:rPr>
          <w:b/>
          <w:bCs/>
          <w:i/>
          <w:iCs/>
          <w:sz w:val="20"/>
          <w:szCs w:val="20"/>
        </w:rPr>
      </w:pPr>
    </w:p>
    <w:p w14:paraId="04A3764C" w14:textId="77777777" w:rsidR="00890D82" w:rsidRDefault="00890D82" w:rsidP="00890D82">
      <w:pPr>
        <w:pStyle w:val="SENTENCIAS"/>
        <w:rPr>
          <w:szCs w:val="27"/>
        </w:rPr>
      </w:pPr>
      <w:r>
        <w:rPr>
          <w:szCs w:val="27"/>
        </w:rPr>
        <w:t>Sirve de apoyo a lo anterior la tesis de jurisprudencia que a la letra señala: ------------------------------------------------------------------------------------------------</w:t>
      </w:r>
    </w:p>
    <w:p w14:paraId="0DFDE8CD" w14:textId="77777777" w:rsidR="00890D82" w:rsidRDefault="00890D82" w:rsidP="00890D82">
      <w:pPr>
        <w:pStyle w:val="SENTENCIAS"/>
        <w:rPr>
          <w:szCs w:val="27"/>
        </w:rPr>
      </w:pPr>
    </w:p>
    <w:p w14:paraId="60D8B3DF" w14:textId="77777777" w:rsidR="00890D82" w:rsidRPr="006774CF" w:rsidRDefault="00890D82" w:rsidP="00890D82">
      <w:pPr>
        <w:pStyle w:val="TESISYJURIS"/>
      </w:pPr>
      <w:r w:rsidRPr="006774CF">
        <w:t xml:space="preserve">“CONCEPTOS DE VIOLACION. CUANDO SU ESTUDIO ES INNECESARIO. Si al considerarse fundado un concepto de violación ello trae </w:t>
      </w:r>
      <w:r w:rsidRPr="006774CF">
        <w:lastRenderedPageBreak/>
        <w:t xml:space="preserve">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4796313" w14:textId="77777777" w:rsidR="00890D82" w:rsidRDefault="00890D82" w:rsidP="00890D82">
      <w:pPr>
        <w:pStyle w:val="TESISYJURIS"/>
        <w:rPr>
          <w:szCs w:val="26"/>
        </w:rPr>
      </w:pPr>
    </w:p>
    <w:p w14:paraId="38854161" w14:textId="77777777" w:rsidR="00890D82" w:rsidRDefault="00890D82" w:rsidP="005971EE">
      <w:pPr>
        <w:pStyle w:val="RESOLUCIONES"/>
        <w:rPr>
          <w:rFonts w:cs="Arial"/>
          <w:b/>
        </w:rPr>
      </w:pPr>
    </w:p>
    <w:p w14:paraId="1A95B46A" w14:textId="4605E7A8" w:rsidR="003019A0" w:rsidRDefault="00890D82" w:rsidP="005971EE">
      <w:pPr>
        <w:pStyle w:val="RESOLUCIONES"/>
      </w:pPr>
      <w:r>
        <w:rPr>
          <w:rFonts w:cs="Arial"/>
          <w:b/>
        </w:rPr>
        <w:t>OCTAVO</w:t>
      </w:r>
      <w:r w:rsidR="00E046BB">
        <w:t xml:space="preserve">. </w:t>
      </w:r>
      <w:r w:rsidR="00E046BB" w:rsidRPr="00863778">
        <w:t xml:space="preserve">De lo pretendido por el actor, se encuentra </w:t>
      </w:r>
      <w:r w:rsidR="00546123">
        <w:t>la nulidad total de los actos impugnados, la cual queda colmada con la nulidad declarada</w:t>
      </w:r>
      <w:r w:rsidR="0081126C">
        <w:t xml:space="preserve"> en el considerando sexto de la presente sentencia</w:t>
      </w:r>
      <w:r w:rsidR="00546123">
        <w:t xml:space="preserve">. </w:t>
      </w:r>
      <w:r w:rsidR="0081126C">
        <w:t>---------------------------------------------</w:t>
      </w:r>
    </w:p>
    <w:p w14:paraId="0F3C1247" w14:textId="77777777" w:rsidR="003019A0" w:rsidRDefault="003019A0" w:rsidP="00E046BB">
      <w:pPr>
        <w:pStyle w:val="RESOLUCIONES"/>
      </w:pPr>
    </w:p>
    <w:p w14:paraId="3C7139F3" w14:textId="5CEAB6F8" w:rsidR="00E046BB" w:rsidRDefault="00546123" w:rsidP="00E046BB">
      <w:pPr>
        <w:pStyle w:val="RESOLUCIONES"/>
        <w:rPr>
          <w:rFonts w:cs="Calibri"/>
          <w:bCs/>
          <w:szCs w:val="26"/>
        </w:rPr>
      </w:pPr>
      <w:r>
        <w:t>De igual manera</w:t>
      </w:r>
      <w:r w:rsidR="0081126C">
        <w:t>, el actor</w:t>
      </w:r>
      <w:r>
        <w:t xml:space="preserve"> solicita </w:t>
      </w:r>
      <w:r w:rsidR="00890D82">
        <w:t xml:space="preserve">el reembolso de la cantidad pagada por concepto de la multa declarada nula, </w:t>
      </w:r>
      <w:r>
        <w:t>pretensi</w:t>
      </w:r>
      <w:r w:rsidR="00890D82">
        <w:t>ón</w:t>
      </w:r>
      <w:r>
        <w:t xml:space="preserve"> que resultan procedente ya que en autos quedó acreditado el pago por la cantidad de $</w:t>
      </w:r>
      <w:r w:rsidR="00890D82">
        <w:t xml:space="preserve">2,750.00 </w:t>
      </w:r>
      <w:r>
        <w:t>(</w:t>
      </w:r>
      <w:r w:rsidR="00890D82">
        <w:t xml:space="preserve">dos mil setecientos cincuenta pesos </w:t>
      </w:r>
      <w:r>
        <w:t xml:space="preserve">00/100 M/N), de acuerdo al recibo número </w:t>
      </w:r>
      <w:r w:rsidR="00890D82">
        <w:t>AA5212010 (Letra A Letra A cinco dos uno dos cero uno cero)</w:t>
      </w:r>
      <w:r>
        <w:t xml:space="preserve">, por lo que </w:t>
      </w:r>
      <w:r w:rsidR="00E046BB">
        <w:t xml:space="preserve">resulta </w:t>
      </w:r>
      <w:r w:rsidR="00E046BB" w:rsidRPr="00863778">
        <w:rPr>
          <w:b/>
          <w:bCs/>
        </w:rPr>
        <w:t xml:space="preserve">procedente </w:t>
      </w:r>
      <w:r w:rsidR="00E046BB" w:rsidRPr="00863778">
        <w:rPr>
          <w:b/>
        </w:rPr>
        <w:t xml:space="preserve">condenar </w:t>
      </w:r>
      <w:r>
        <w:t>a</w:t>
      </w:r>
      <w:r w:rsidR="0081126C">
        <w:t xml:space="preserve"> </w:t>
      </w:r>
      <w:r>
        <w:t>l</w:t>
      </w:r>
      <w:r w:rsidR="0081126C">
        <w:t>a</w:t>
      </w:r>
      <w:r>
        <w:t xml:space="preserve"> </w:t>
      </w:r>
      <w:r w:rsidR="0081126C" w:rsidRPr="00863778">
        <w:t>oficial calificador</w:t>
      </w:r>
      <w:r w:rsidR="0081126C">
        <w:t xml:space="preserve"> </w:t>
      </w:r>
      <w:r w:rsidR="00E046BB">
        <w:t>demandada</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863778" w:rsidRDefault="00E046BB" w:rsidP="00E046BB">
      <w:pPr>
        <w:pStyle w:val="TESISYJURIS"/>
      </w:pPr>
      <w:r w:rsidRPr="00863778">
        <w:rPr>
          <w:b/>
          <w:caps/>
        </w:rPr>
        <w:t>“devolución del pago de lo indebido</w:t>
      </w:r>
      <w:r w:rsidRPr="00863778">
        <w:rPr>
          <w:b/>
        </w:rPr>
        <w:t xml:space="preserve">. CORRESPONDE A LA AUTORIDAD DE LA QUE EMANÓ EL ACTO ANULADO  </w:t>
      </w:r>
      <w:r w:rsidRPr="00863778">
        <w:rPr>
          <w:b/>
          <w:caps/>
        </w:rPr>
        <w:t>realizar las gestiones para</w:t>
      </w:r>
      <w:r w:rsidRPr="00863778">
        <w:rPr>
          <w:b/>
        </w:rPr>
        <w:t>.-</w:t>
      </w:r>
      <w:r w:rsidRPr="00863778">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863778">
        <w:lastRenderedPageBreak/>
        <w:t xml:space="preserve">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63778">
        <w:rPr>
          <w:sz w:val="22"/>
        </w:rPr>
        <w:t xml:space="preserve">(Toca 136/07. Recurso de Revisión interpuesto por Daniel </w:t>
      </w:r>
    </w:p>
    <w:p w14:paraId="3AF0182F" w14:textId="77777777" w:rsidR="00E046BB" w:rsidRPr="00863778" w:rsidRDefault="00E046BB" w:rsidP="00E046BB">
      <w:pPr>
        <w:pStyle w:val="TESISYJURIS"/>
        <w:rPr>
          <w:rFonts w:ascii="Calibri" w:hAnsi="Calibri" w:cs="Arial"/>
          <w:color w:val="7F7F7F"/>
          <w:sz w:val="22"/>
          <w:szCs w:val="22"/>
        </w:rPr>
      </w:pPr>
      <w:r w:rsidRPr="00863778">
        <w:rPr>
          <w:sz w:val="22"/>
        </w:rPr>
        <w:t>García Razo, en su carácter de autorizado del Director General de Tránsito y Transporte del Estado. Resolución de fecha 9 de enero de 2008).</w:t>
      </w:r>
    </w:p>
    <w:p w14:paraId="27DC8610" w14:textId="77777777" w:rsidR="00E046BB" w:rsidRDefault="00E046BB" w:rsidP="00E046BB">
      <w:pPr>
        <w:pStyle w:val="RESOLUCIONES"/>
        <w:rPr>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2FCA24C6"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w:t>
      </w:r>
      <w:r w:rsidR="00964F97">
        <w:t>y III</w:t>
      </w:r>
      <w:r w:rsidRPr="008229FF">
        <w:t xml:space="preserve">,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38A6DC73"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sidR="00964F97">
        <w:rPr>
          <w:rFonts w:ascii="Century" w:hAnsi="Century" w:cs="Calibri"/>
        </w:rPr>
        <w:t xml:space="preserve"> </w:t>
      </w:r>
      <w:r w:rsidRPr="007D0C4C">
        <w:rPr>
          <w:rFonts w:ascii="Century" w:hAnsi="Century" w:cs="Calibri"/>
        </w:rPr>
        <w:t>l</w:t>
      </w:r>
      <w:r w:rsidR="00964F97">
        <w:rPr>
          <w:rFonts w:ascii="Century" w:hAnsi="Century" w:cs="Calibri"/>
        </w:rPr>
        <w:t xml:space="preserve">a multa </w:t>
      </w:r>
      <w:r>
        <w:rPr>
          <w:rFonts w:ascii="Century" w:hAnsi="Century" w:cs="Calibri"/>
        </w:rPr>
        <w:t xml:space="preserve">impugnada. </w:t>
      </w:r>
      <w:r w:rsidR="00964F97">
        <w:rPr>
          <w:rFonts w:ascii="Century" w:hAnsi="Century" w:cs="Calibri"/>
        </w:rPr>
        <w:t>---------------------------------</w:t>
      </w:r>
      <w:r>
        <w:rPr>
          <w:rFonts w:ascii="Century" w:hAnsi="Century" w:cs="Calibri"/>
        </w:rPr>
        <w:t>--</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78FBC6C4"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 xml:space="preserve">multa impuesta al justiciable, </w:t>
      </w:r>
      <w:r>
        <w:rPr>
          <w:szCs w:val="27"/>
        </w:rPr>
        <w:t xml:space="preserve">por la cantidad de </w:t>
      </w:r>
      <w:r w:rsidR="00890D82" w:rsidRPr="00890D82">
        <w:rPr>
          <w:szCs w:val="27"/>
        </w:rPr>
        <w:t>$2,750.00 (dos m</w:t>
      </w:r>
      <w:r w:rsidR="00EE305C">
        <w:rPr>
          <w:szCs w:val="27"/>
        </w:rPr>
        <w:t xml:space="preserve">il setecientos cincuenta pesos </w:t>
      </w:r>
      <w:r w:rsidR="00890D82" w:rsidRPr="00890D82">
        <w:rPr>
          <w:szCs w:val="27"/>
        </w:rPr>
        <w:t>00/100 M/N)</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0B7C4151"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el actor, por lo anterior, se condena a</w:t>
      </w:r>
      <w:r w:rsidR="00890D82">
        <w:rPr>
          <w:rStyle w:val="RESOLUCIONESCar"/>
        </w:rPr>
        <w:t xml:space="preserve"> </w:t>
      </w:r>
      <w:r w:rsidR="00E046BB" w:rsidRPr="00BC7B15">
        <w:rPr>
          <w:rStyle w:val="RESOLUCIONESCar"/>
        </w:rPr>
        <w:t>l</w:t>
      </w:r>
      <w:r w:rsidR="00890D82">
        <w:rPr>
          <w:rStyle w:val="RESOLUCIONESCar"/>
        </w:rPr>
        <w:t>a</w:t>
      </w:r>
      <w:r w:rsidR="00E046BB" w:rsidRPr="00BC7B15">
        <w:rPr>
          <w:rStyle w:val="RESOLUCIONESCar"/>
        </w:rPr>
        <w:t xml:space="preserve"> oficial calificador demandad</w:t>
      </w:r>
      <w:r w:rsidR="00890D82">
        <w:rPr>
          <w:rStyle w:val="RESOLUCIONESCar"/>
        </w:rPr>
        <w:t>a</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al </w:t>
      </w:r>
      <w:r w:rsidR="00890D82">
        <w:rPr>
          <w:rStyle w:val="RESOLUCIONESCar"/>
        </w:rPr>
        <w:t>actor, la cantidad antes referida,</w:t>
      </w:r>
      <w:r w:rsidR="00E046BB" w:rsidRPr="00BC7B15">
        <w:rPr>
          <w:rStyle w:val="RESOLUCIONESCar"/>
        </w:rPr>
        <w:t xml:space="preserve"> de conformidad con las consideraciones lógicas y jurídicas expresadas en el Considerando </w:t>
      </w:r>
      <w:r w:rsidR="00964F97">
        <w:rPr>
          <w:rStyle w:val="RESOLUCIONESCar"/>
        </w:rPr>
        <w:t>Octavo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890D82">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lastRenderedPageBreak/>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5B6FE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74B93" w14:textId="77777777" w:rsidR="00527736" w:rsidRDefault="00527736">
      <w:r>
        <w:separator/>
      </w:r>
    </w:p>
  </w:endnote>
  <w:endnote w:type="continuationSeparator" w:id="0">
    <w:p w14:paraId="7793347D" w14:textId="77777777" w:rsidR="00527736" w:rsidRDefault="00527736">
      <w:r>
        <w:continuationSeparator/>
      </w:r>
    </w:p>
  </w:endnote>
  <w:endnote w:type="continuationNotice" w:id="1">
    <w:p w14:paraId="07739224" w14:textId="77777777" w:rsidR="00527736" w:rsidRDefault="00527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A5F379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71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71BC">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C96E" w14:textId="77777777" w:rsidR="00527736" w:rsidRDefault="00527736">
      <w:r>
        <w:separator/>
      </w:r>
    </w:p>
  </w:footnote>
  <w:footnote w:type="continuationSeparator" w:id="0">
    <w:p w14:paraId="38D05603" w14:textId="77777777" w:rsidR="00527736" w:rsidRDefault="00527736">
      <w:r>
        <w:continuationSeparator/>
      </w:r>
    </w:p>
  </w:footnote>
  <w:footnote w:type="continuationNotice" w:id="1">
    <w:p w14:paraId="7A56810C" w14:textId="77777777" w:rsidR="00527736" w:rsidRDefault="005277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494DD56"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0079</w:t>
    </w:r>
    <w:r w:rsidR="007F4180">
      <w:rPr>
        <w:color w:val="7F7F7F" w:themeColor="text1" w:themeTint="80"/>
      </w:rPr>
      <w:t>/201</w:t>
    </w:r>
    <w:r w:rsidR="002B3DD6">
      <w:rPr>
        <w:color w:val="7F7F7F" w:themeColor="text1" w:themeTint="80"/>
      </w:rPr>
      <w:t>6</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6807"/>
    <w:rsid w:val="001539CA"/>
    <w:rsid w:val="00155F67"/>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65A7"/>
    <w:rsid w:val="002405CE"/>
    <w:rsid w:val="00240D3C"/>
    <w:rsid w:val="002411A0"/>
    <w:rsid w:val="00246949"/>
    <w:rsid w:val="00247E84"/>
    <w:rsid w:val="0025224F"/>
    <w:rsid w:val="00255BEC"/>
    <w:rsid w:val="00266B1D"/>
    <w:rsid w:val="00280ED2"/>
    <w:rsid w:val="00282624"/>
    <w:rsid w:val="00284AC7"/>
    <w:rsid w:val="00285905"/>
    <w:rsid w:val="00291CC5"/>
    <w:rsid w:val="00293193"/>
    <w:rsid w:val="00293AA6"/>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3F71"/>
    <w:rsid w:val="0036467B"/>
    <w:rsid w:val="003660A5"/>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3378D"/>
    <w:rsid w:val="0043417A"/>
    <w:rsid w:val="004371BC"/>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507503"/>
    <w:rsid w:val="0051288E"/>
    <w:rsid w:val="00514956"/>
    <w:rsid w:val="00520467"/>
    <w:rsid w:val="00527736"/>
    <w:rsid w:val="005320EC"/>
    <w:rsid w:val="00532768"/>
    <w:rsid w:val="0053659A"/>
    <w:rsid w:val="00544EF9"/>
    <w:rsid w:val="00545B77"/>
    <w:rsid w:val="00545FE9"/>
    <w:rsid w:val="00546123"/>
    <w:rsid w:val="0054718D"/>
    <w:rsid w:val="00550149"/>
    <w:rsid w:val="00550ED4"/>
    <w:rsid w:val="00560B11"/>
    <w:rsid w:val="00563681"/>
    <w:rsid w:val="00564B63"/>
    <w:rsid w:val="00570DAD"/>
    <w:rsid w:val="00571DC9"/>
    <w:rsid w:val="00576A9D"/>
    <w:rsid w:val="005831EC"/>
    <w:rsid w:val="00583370"/>
    <w:rsid w:val="0059075C"/>
    <w:rsid w:val="00593667"/>
    <w:rsid w:val="005971EE"/>
    <w:rsid w:val="005A540B"/>
    <w:rsid w:val="005B1001"/>
    <w:rsid w:val="005B2E74"/>
    <w:rsid w:val="005B6FEC"/>
    <w:rsid w:val="005B76F1"/>
    <w:rsid w:val="005C0E4C"/>
    <w:rsid w:val="005C6597"/>
    <w:rsid w:val="005C7F15"/>
    <w:rsid w:val="005D39ED"/>
    <w:rsid w:val="005D48BA"/>
    <w:rsid w:val="005D4DE5"/>
    <w:rsid w:val="005D53EB"/>
    <w:rsid w:val="005F443F"/>
    <w:rsid w:val="005F7B5F"/>
    <w:rsid w:val="00605B32"/>
    <w:rsid w:val="0061011B"/>
    <w:rsid w:val="006134B7"/>
    <w:rsid w:val="006221F3"/>
    <w:rsid w:val="00623568"/>
    <w:rsid w:val="00626F09"/>
    <w:rsid w:val="006431F3"/>
    <w:rsid w:val="0065097B"/>
    <w:rsid w:val="00650E5B"/>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6057"/>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09F"/>
    <w:rsid w:val="00753ED0"/>
    <w:rsid w:val="007565D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1A49"/>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F1B"/>
    <w:rsid w:val="00890D82"/>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4F97"/>
    <w:rsid w:val="00967A5D"/>
    <w:rsid w:val="0097312E"/>
    <w:rsid w:val="009739AF"/>
    <w:rsid w:val="0098302F"/>
    <w:rsid w:val="009852B2"/>
    <w:rsid w:val="00986C89"/>
    <w:rsid w:val="009918DC"/>
    <w:rsid w:val="00997F08"/>
    <w:rsid w:val="009A1E38"/>
    <w:rsid w:val="009A6D5C"/>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7462"/>
    <w:rsid w:val="00A540F2"/>
    <w:rsid w:val="00A57416"/>
    <w:rsid w:val="00A63D71"/>
    <w:rsid w:val="00A644D2"/>
    <w:rsid w:val="00A672F6"/>
    <w:rsid w:val="00A679A9"/>
    <w:rsid w:val="00A73CC0"/>
    <w:rsid w:val="00A75262"/>
    <w:rsid w:val="00A82DA9"/>
    <w:rsid w:val="00A87E4B"/>
    <w:rsid w:val="00A90FFF"/>
    <w:rsid w:val="00A927B1"/>
    <w:rsid w:val="00A92D08"/>
    <w:rsid w:val="00A95346"/>
    <w:rsid w:val="00A95969"/>
    <w:rsid w:val="00AA0B73"/>
    <w:rsid w:val="00AB53E6"/>
    <w:rsid w:val="00AB6EB2"/>
    <w:rsid w:val="00AC0BB0"/>
    <w:rsid w:val="00AC2581"/>
    <w:rsid w:val="00AD0700"/>
    <w:rsid w:val="00AE5576"/>
    <w:rsid w:val="00AF1305"/>
    <w:rsid w:val="00AF1C92"/>
    <w:rsid w:val="00AF2D5F"/>
    <w:rsid w:val="00AF46F6"/>
    <w:rsid w:val="00AF63F9"/>
    <w:rsid w:val="00B03F1B"/>
    <w:rsid w:val="00B05FFB"/>
    <w:rsid w:val="00B07098"/>
    <w:rsid w:val="00B13569"/>
    <w:rsid w:val="00B1583B"/>
    <w:rsid w:val="00B2001A"/>
    <w:rsid w:val="00B21CF2"/>
    <w:rsid w:val="00B262E3"/>
    <w:rsid w:val="00B333F9"/>
    <w:rsid w:val="00B51958"/>
    <w:rsid w:val="00B532CC"/>
    <w:rsid w:val="00B55CD5"/>
    <w:rsid w:val="00B57B94"/>
    <w:rsid w:val="00B60167"/>
    <w:rsid w:val="00B614D0"/>
    <w:rsid w:val="00B62E18"/>
    <w:rsid w:val="00B655E5"/>
    <w:rsid w:val="00B65723"/>
    <w:rsid w:val="00B75818"/>
    <w:rsid w:val="00B777F0"/>
    <w:rsid w:val="00B85A9B"/>
    <w:rsid w:val="00BA3530"/>
    <w:rsid w:val="00BB07A0"/>
    <w:rsid w:val="00BB0F2F"/>
    <w:rsid w:val="00BB1262"/>
    <w:rsid w:val="00BB3C7E"/>
    <w:rsid w:val="00BC7756"/>
    <w:rsid w:val="00BE5237"/>
    <w:rsid w:val="00BF11E4"/>
    <w:rsid w:val="00BF2C3B"/>
    <w:rsid w:val="00BF5DD9"/>
    <w:rsid w:val="00BF7DB7"/>
    <w:rsid w:val="00C04793"/>
    <w:rsid w:val="00C062AD"/>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23E"/>
    <w:rsid w:val="00E126A9"/>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21236"/>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B12AF"/>
    <w:rsid w:val="00FB1E7D"/>
    <w:rsid w:val="00FB3CFB"/>
    <w:rsid w:val="00FC0388"/>
    <w:rsid w:val="00FD6EC5"/>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FA1E-29BC-49C2-9AD4-2EA08812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4295</Words>
  <Characters>23627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2018-05-17T19:19:00Z</cp:lastPrinted>
  <dcterms:created xsi:type="dcterms:W3CDTF">2018-07-19T14:58:00Z</dcterms:created>
  <dcterms:modified xsi:type="dcterms:W3CDTF">2018-07-19T14:58:00Z</dcterms:modified>
</cp:coreProperties>
</file>